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93" w:rsidRDefault="00422293"/>
    <w:tbl>
      <w:tblPr>
        <w:tblW w:w="9079" w:type="dxa"/>
        <w:shd w:val="clear" w:color="auto" w:fill="FFFFFF"/>
        <w:tblLayout w:type="fixed"/>
        <w:tblLook w:val="0000" w:firstRow="0" w:lastRow="0" w:firstColumn="0" w:lastColumn="0" w:noHBand="0" w:noVBand="0"/>
      </w:tblPr>
      <w:tblGrid>
        <w:gridCol w:w="2991"/>
        <w:gridCol w:w="6088"/>
      </w:tblGrid>
      <w:tr w:rsidR="00B115BA" w:rsidTr="004B5684">
        <w:trPr>
          <w:cantSplit/>
          <w:trHeight w:val="309"/>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Gründungsjahr:</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B115BA" w:rsidP="004B5684">
            <w:pPr>
              <w:rPr>
                <w:rFonts w:eastAsia="Arial Unicode MS"/>
                <w:u w:color="000000"/>
              </w:rPr>
            </w:pPr>
            <w:r>
              <w:rPr>
                <w:rFonts w:eastAsia="Arial Unicode MS"/>
                <w:u w:color="000000"/>
              </w:rPr>
              <w:t>1972</w:t>
            </w:r>
          </w:p>
          <w:p w:rsidR="004B5684" w:rsidRDefault="004B5684" w:rsidP="004B5684">
            <w:pPr>
              <w:rPr>
                <w:rFonts w:eastAsia="Arial Unicode MS" w:hAnsi="Arial"/>
                <w:u w:color="000000"/>
              </w:rPr>
            </w:pPr>
          </w:p>
        </w:tc>
      </w:tr>
      <w:tr w:rsidR="00B115BA" w:rsidTr="004B5684">
        <w:trPr>
          <w:cantSplit/>
          <w:trHeight w:val="309"/>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Geschäftsführung:</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B115BA" w:rsidP="004B5684">
            <w:pPr>
              <w:rPr>
                <w:rFonts w:eastAsia="Arial Unicode MS"/>
                <w:u w:color="000000"/>
              </w:rPr>
            </w:pPr>
            <w:r>
              <w:rPr>
                <w:rFonts w:eastAsia="Arial Unicode MS"/>
                <w:u w:color="000000"/>
              </w:rPr>
              <w:t>Jürgen Kreutzer</w:t>
            </w:r>
          </w:p>
          <w:p w:rsidR="004B5684" w:rsidRDefault="004B5684" w:rsidP="004B5684">
            <w:pPr>
              <w:rPr>
                <w:rFonts w:eastAsia="Arial Unicode MS" w:hAnsi="Arial"/>
                <w:u w:color="000000"/>
              </w:rPr>
            </w:pPr>
          </w:p>
        </w:tc>
      </w:tr>
      <w:tr w:rsidR="00B115BA" w:rsidRPr="0095503C" w:rsidTr="004B5684">
        <w:trPr>
          <w:cantSplit/>
          <w:trHeight w:val="387"/>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Geschäftsbereiche:</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131189" w:rsidP="004B5684">
            <w:pPr>
              <w:rPr>
                <w:rFonts w:eastAsia="Arial Unicode MS"/>
                <w:u w:color="000000"/>
              </w:rPr>
            </w:pPr>
            <w:r>
              <w:rPr>
                <w:rFonts w:eastAsia="Arial Unicode MS"/>
                <w:u w:color="000000"/>
              </w:rPr>
              <w:t>Industrieofensanierung,</w:t>
            </w:r>
            <w:r w:rsidR="00B115BA">
              <w:rPr>
                <w:rFonts w:eastAsia="Arial Unicode MS"/>
                <w:u w:color="000000"/>
              </w:rPr>
              <w:t>Stahlbau, Blechverarbeitung, Dienstleistung, Industrieumzüge, Kesselfertigung, Rohrleitungsbau</w:t>
            </w:r>
            <w:r w:rsidR="0095503C">
              <w:rPr>
                <w:rFonts w:eastAsia="Arial Unicode MS"/>
                <w:u w:color="000000"/>
              </w:rPr>
              <w:t>, Technische Isolierungen</w:t>
            </w:r>
          </w:p>
          <w:p w:rsidR="004B5684" w:rsidRDefault="004B5684" w:rsidP="004B5684">
            <w:pPr>
              <w:rPr>
                <w:rFonts w:eastAsia="Arial Unicode MS"/>
                <w:u w:color="000000"/>
              </w:rPr>
            </w:pPr>
          </w:p>
        </w:tc>
      </w:tr>
      <w:tr w:rsidR="00B115BA" w:rsidRPr="0095503C" w:rsidTr="004B5684">
        <w:trPr>
          <w:cantSplit/>
          <w:trHeight w:val="931"/>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Mitarbeiter:</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95503C" w:rsidP="004B5684">
            <w:pPr>
              <w:rPr>
                <w:rFonts w:eastAsia="Arial Unicode MS" w:hAnsi="Arial"/>
                <w:u w:color="000000"/>
              </w:rPr>
            </w:pPr>
            <w:r>
              <w:rPr>
                <w:rFonts w:eastAsia="Arial Unicode MS"/>
                <w:u w:color="000000"/>
              </w:rPr>
              <w:t xml:space="preserve">Über </w:t>
            </w:r>
            <w:r w:rsidR="00B115BA">
              <w:rPr>
                <w:rFonts w:eastAsia="Arial Unicode MS"/>
                <w:u w:color="000000"/>
              </w:rPr>
              <w:t>6</w:t>
            </w:r>
            <w:r>
              <w:rPr>
                <w:rFonts w:eastAsia="Arial Unicode MS"/>
                <w:u w:color="000000"/>
              </w:rPr>
              <w:t>5</w:t>
            </w:r>
          </w:p>
          <w:p w:rsidR="00B115BA" w:rsidRDefault="00B115BA" w:rsidP="004B5684">
            <w:pPr>
              <w:rPr>
                <w:rFonts w:eastAsia="Arial Unicode MS"/>
                <w:u w:color="000000"/>
              </w:rPr>
            </w:pPr>
            <w:r>
              <w:rPr>
                <w:rFonts w:eastAsia="Arial Unicode MS"/>
                <w:u w:color="000000"/>
              </w:rPr>
              <w:t>davon 4 Auszubildende im Beruf des Metallbauers Fachrichtung Konstruktionstechnik</w:t>
            </w:r>
          </w:p>
          <w:p w:rsidR="004B5684" w:rsidRPr="004B5684" w:rsidRDefault="004B5684" w:rsidP="004B5684">
            <w:pPr>
              <w:rPr>
                <w:rFonts w:eastAsia="Arial Unicode MS" w:hAnsi="Arial"/>
                <w:u w:color="000000"/>
              </w:rPr>
            </w:pPr>
          </w:p>
        </w:tc>
      </w:tr>
      <w:tr w:rsidR="00B115BA" w:rsidRPr="0095503C" w:rsidTr="004B5684">
        <w:trPr>
          <w:cantSplit/>
          <w:trHeight w:val="1086"/>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Unternehmensphilosophie:</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95503C" w:rsidP="004B5684">
            <w:pPr>
              <w:rPr>
                <w:rFonts w:eastAsia="Arial Unicode MS" w:hAnsi="Arial"/>
                <w:color w:val="FF0000"/>
                <w:u w:color="FF0000"/>
              </w:rPr>
            </w:pPr>
            <w:r>
              <w:rPr>
                <w:rFonts w:eastAsia="Arial Unicode MS"/>
                <w:b/>
                <w:u w:color="000000"/>
              </w:rPr>
              <w:t xml:space="preserve">Reimann </w:t>
            </w:r>
            <w:r w:rsidR="00B115BA">
              <w:rPr>
                <w:rFonts w:eastAsia="Arial Unicode MS"/>
                <w:b/>
                <w:u w:color="000000"/>
              </w:rPr>
              <w:t>GmbH.</w:t>
            </w:r>
            <w:r w:rsidR="00B115BA">
              <w:rPr>
                <w:rFonts w:eastAsia="Arial Unicode MS"/>
                <w:u w:color="000000"/>
              </w:rPr>
              <w:cr/>
              <w:t xml:space="preserve">Mit hohem Engagement und mit Leidenschaft entwickeln wir kreative Produkte und Lösungen für unsere Kunden. </w:t>
            </w:r>
            <w:r w:rsidR="00B115BA">
              <w:rPr>
                <w:rFonts w:eastAsia="Arial Unicode MS"/>
                <w:u w:color="000000"/>
              </w:rPr>
              <w:cr/>
              <w:t>Wir überzeugen durch Kompetenz und durch die Qualität unserer Produkte.</w:t>
            </w:r>
          </w:p>
          <w:p w:rsidR="00B115BA" w:rsidRPr="0095503C" w:rsidRDefault="00B115BA" w:rsidP="004B5684"/>
        </w:tc>
      </w:tr>
      <w:tr w:rsidR="00B115BA" w:rsidRPr="0095503C" w:rsidTr="004B5684">
        <w:trPr>
          <w:cantSplit/>
          <w:trHeight w:val="464"/>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Zertifizierungen:</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B115BA" w:rsidP="004B5684">
            <w:pPr>
              <w:rPr>
                <w:rFonts w:eastAsia="Arial Unicode MS"/>
                <w:u w:color="000000"/>
              </w:rPr>
            </w:pPr>
            <w:r>
              <w:rPr>
                <w:rFonts w:eastAsia="Arial Unicode MS"/>
                <w:u w:color="000000"/>
              </w:rPr>
              <w:t xml:space="preserve">DIN EN ISO 9001: 2008, </w:t>
            </w:r>
            <w:r w:rsidR="004B5684">
              <w:rPr>
                <w:rFonts w:eastAsia="Arial Unicode MS"/>
                <w:u w:color="000000"/>
              </w:rPr>
              <w:br/>
            </w:r>
            <w:r w:rsidR="00710AC0" w:rsidRPr="00710AC0">
              <w:rPr>
                <w:rFonts w:eastAsia="Arial Unicode MS"/>
                <w:u w:color="000000"/>
              </w:rPr>
              <w:t>Bescheinigung über die Herstellerqualifikation zum Schweißen von Stahlbauten nach DIN 18800-7:2008-11</w:t>
            </w:r>
            <w:r w:rsidR="00710AC0">
              <w:rPr>
                <w:rFonts w:eastAsia="Arial Unicode MS"/>
                <w:u w:color="000000"/>
              </w:rPr>
              <w:t xml:space="preserve">, </w:t>
            </w:r>
            <w:r w:rsidR="004B5684">
              <w:rPr>
                <w:rFonts w:eastAsia="Arial Unicode MS"/>
                <w:u w:color="000000"/>
              </w:rPr>
              <w:br/>
            </w:r>
            <w:r>
              <w:rPr>
                <w:rFonts w:eastAsia="Arial Unicode MS"/>
                <w:u w:color="000000"/>
              </w:rPr>
              <w:t xml:space="preserve">Zertifikat Druckgeräterichtlinie, §19 I WHG, </w:t>
            </w:r>
            <w:r w:rsidR="004B5684">
              <w:rPr>
                <w:rFonts w:eastAsia="Arial Unicode MS"/>
                <w:u w:color="000000"/>
              </w:rPr>
              <w:br/>
            </w:r>
            <w:r>
              <w:rPr>
                <w:rFonts w:eastAsia="Arial Unicode MS"/>
                <w:u w:color="000000"/>
              </w:rPr>
              <w:t>Brennerwartung</w:t>
            </w:r>
          </w:p>
          <w:p w:rsidR="004B5684" w:rsidRDefault="004B5684" w:rsidP="004B5684">
            <w:pPr>
              <w:rPr>
                <w:rFonts w:eastAsia="Arial Unicode MS" w:hAnsi="Arial"/>
                <w:color w:val="FF0000"/>
                <w:u w:color="FF0000"/>
              </w:rPr>
            </w:pPr>
          </w:p>
        </w:tc>
      </w:tr>
      <w:tr w:rsidR="00422293" w:rsidTr="004B5684">
        <w:trPr>
          <w:cantSplit/>
          <w:trHeight w:val="149"/>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22293" w:rsidRPr="004B5684" w:rsidRDefault="00422293" w:rsidP="004B5684">
            <w:pPr>
              <w:rPr>
                <w:rFonts w:eastAsia="Arial Unicode MS"/>
                <w:b/>
                <w:u w:color="000000"/>
              </w:rPr>
            </w:pPr>
            <w:r w:rsidRPr="004B5684">
              <w:rPr>
                <w:rFonts w:eastAsia="Arial Unicode MS"/>
                <w:b/>
                <w:u w:color="000000"/>
              </w:rPr>
              <w:t>Maschinenpark:</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22293" w:rsidRDefault="00422293" w:rsidP="004B5684">
            <w:pPr>
              <w:rPr>
                <w:rFonts w:eastAsia="Arial Unicode MS"/>
                <w:u w:color="000000"/>
              </w:rPr>
            </w:pPr>
            <w:r>
              <w:rPr>
                <w:rFonts w:eastAsia="Arial Unicode MS"/>
                <w:u w:color="000000"/>
              </w:rPr>
              <w:t>TRUMP</w:t>
            </w:r>
            <w:r w:rsidR="0095503C">
              <w:rPr>
                <w:rFonts w:eastAsia="Arial Unicode MS"/>
                <w:u w:color="000000"/>
              </w:rPr>
              <w:t>F</w:t>
            </w:r>
            <w:r>
              <w:rPr>
                <w:rFonts w:eastAsia="Arial Unicode MS"/>
                <w:u w:color="000000"/>
              </w:rPr>
              <w:t xml:space="preserve"> Laserschneidanlage TruLaser 3040, CNC-gesteuert</w:t>
            </w:r>
          </w:p>
          <w:p w:rsidR="00422293" w:rsidRDefault="00422293" w:rsidP="004B5684">
            <w:pPr>
              <w:rPr>
                <w:rFonts w:eastAsia="Arial Unicode MS"/>
                <w:u w:color="000000"/>
              </w:rPr>
            </w:pPr>
            <w:r>
              <w:rPr>
                <w:rFonts w:eastAsia="Arial Unicode MS"/>
                <w:u w:color="000000"/>
              </w:rPr>
              <w:t>Abkantbank 23</w:t>
            </w:r>
            <w:r w:rsidR="00023B07">
              <w:rPr>
                <w:rFonts w:eastAsia="Arial Unicode MS"/>
                <w:u w:color="000000"/>
              </w:rPr>
              <w:t>0t</w:t>
            </w:r>
          </w:p>
          <w:p w:rsidR="00422293" w:rsidRDefault="00422293" w:rsidP="004B5684">
            <w:pPr>
              <w:rPr>
                <w:rFonts w:eastAsia="Arial Unicode MS"/>
                <w:u w:color="000000"/>
              </w:rPr>
            </w:pPr>
            <w:r>
              <w:rPr>
                <w:rFonts w:eastAsia="Arial Unicode MS"/>
                <w:u w:color="000000"/>
              </w:rPr>
              <w:t>Hydraulische 4-Walzen-Rundbiegemaschine</w:t>
            </w:r>
          </w:p>
          <w:p w:rsidR="004B5684" w:rsidRDefault="004B5684" w:rsidP="004B5684">
            <w:pPr>
              <w:rPr>
                <w:rFonts w:eastAsia="Arial Unicode MS"/>
                <w:u w:color="000000"/>
              </w:rPr>
            </w:pPr>
          </w:p>
        </w:tc>
      </w:tr>
      <w:tr w:rsidR="00B115BA" w:rsidRPr="0095503C" w:rsidTr="004B5684">
        <w:trPr>
          <w:cantSplit/>
          <w:trHeight w:val="149"/>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Pr="004B5684" w:rsidRDefault="00B115BA" w:rsidP="004B5684">
            <w:pPr>
              <w:rPr>
                <w:rFonts w:eastAsia="Arial Unicode MS"/>
                <w:b/>
                <w:u w:color="000000"/>
              </w:rPr>
            </w:pPr>
            <w:r w:rsidRPr="004B5684">
              <w:rPr>
                <w:rFonts w:eastAsia="Arial Unicode MS"/>
                <w:b/>
                <w:u w:color="000000"/>
              </w:rPr>
              <w:t>Kundenstruktur:</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B115BA" w:rsidRDefault="00B115BA" w:rsidP="004B5684">
            <w:pPr>
              <w:rPr>
                <w:rFonts w:eastAsia="Arial Unicode MS"/>
                <w:u w:color="000000"/>
              </w:rPr>
            </w:pPr>
            <w:r>
              <w:rPr>
                <w:rFonts w:eastAsia="Arial Unicode MS"/>
                <w:u w:color="000000"/>
              </w:rPr>
              <w:t>Deutsche und europäische Maschinen- und Anlagenbauer</w:t>
            </w:r>
          </w:p>
          <w:p w:rsidR="004B5684" w:rsidRDefault="004B5684" w:rsidP="004B5684">
            <w:pPr>
              <w:rPr>
                <w:rFonts w:eastAsia="Arial Unicode MS"/>
                <w:u w:color="000000"/>
              </w:rPr>
            </w:pPr>
          </w:p>
        </w:tc>
      </w:tr>
      <w:tr w:rsidR="00180A0B" w:rsidRPr="0095503C" w:rsidTr="004B5684">
        <w:trPr>
          <w:cantSplit/>
          <w:trHeight w:val="149"/>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180A0B" w:rsidRPr="004B5684" w:rsidRDefault="00180A0B" w:rsidP="004B5684">
            <w:pPr>
              <w:rPr>
                <w:rFonts w:eastAsia="Arial Unicode MS"/>
                <w:b/>
                <w:u w:color="000000"/>
              </w:rPr>
            </w:pPr>
            <w:r w:rsidRPr="004B5684">
              <w:rPr>
                <w:rFonts w:eastAsia="Arial Unicode MS"/>
                <w:b/>
                <w:u w:color="000000"/>
              </w:rPr>
              <w:t>Produktionsfläche:</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180A0B" w:rsidRDefault="00180A0B" w:rsidP="004B5684">
            <w:pPr>
              <w:rPr>
                <w:rFonts w:eastAsia="Arial Unicode MS"/>
                <w:u w:color="000000"/>
              </w:rPr>
            </w:pPr>
            <w:r>
              <w:rPr>
                <w:rFonts w:eastAsia="Arial Unicode MS"/>
                <w:u w:color="000000"/>
              </w:rPr>
              <w:t>5.000m²</w:t>
            </w:r>
          </w:p>
          <w:p w:rsidR="004B5684" w:rsidRDefault="004B5684" w:rsidP="004B5684">
            <w:pPr>
              <w:rPr>
                <w:rFonts w:eastAsia="Arial Unicode MS"/>
                <w:u w:color="000000"/>
              </w:rPr>
            </w:pPr>
          </w:p>
        </w:tc>
      </w:tr>
      <w:tr w:rsidR="00180A0B" w:rsidRPr="0095503C" w:rsidTr="004B5684">
        <w:trPr>
          <w:cantSplit/>
          <w:trHeight w:val="149"/>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180A0B" w:rsidRPr="004B5684" w:rsidRDefault="00180A0B" w:rsidP="004B5684">
            <w:pPr>
              <w:rPr>
                <w:rFonts w:eastAsia="Arial Unicode MS"/>
                <w:b/>
                <w:u w:color="000000"/>
              </w:rPr>
            </w:pPr>
            <w:r w:rsidRPr="004B5684">
              <w:rPr>
                <w:rFonts w:eastAsia="Arial Unicode MS"/>
                <w:b/>
                <w:u w:color="000000"/>
              </w:rPr>
              <w:t>Krankapazität:</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B5684" w:rsidRDefault="004B5684" w:rsidP="004B5684">
            <w:pPr>
              <w:rPr>
                <w:rFonts w:eastAsia="Arial Unicode MS"/>
                <w:u w:color="000000"/>
              </w:rPr>
            </w:pPr>
            <w:r>
              <w:rPr>
                <w:rFonts w:eastAsia="Arial Unicode MS"/>
                <w:u w:color="000000"/>
              </w:rPr>
              <w:t>Insgesamt fast 90t</w:t>
            </w:r>
            <w:r>
              <w:rPr>
                <w:rFonts w:eastAsia="Arial Unicode MS"/>
                <w:u w:color="000000"/>
              </w:rPr>
              <w:br/>
            </w:r>
            <w:r>
              <w:rPr>
                <w:rFonts w:eastAsia="Arial Unicode MS"/>
                <w:u w:color="000000"/>
              </w:rPr>
              <w:br/>
              <w:t xml:space="preserve">Halle 1: </w:t>
            </w:r>
            <w:r w:rsidRPr="004B5684">
              <w:rPr>
                <w:rFonts w:eastAsia="Arial Unicode MS"/>
                <w:u w:color="000000"/>
              </w:rPr>
              <w:t xml:space="preserve">2x5 t; </w:t>
            </w:r>
            <w:r>
              <w:rPr>
                <w:rFonts w:eastAsia="Arial Unicode MS"/>
                <w:u w:color="000000"/>
              </w:rPr>
              <w:br/>
              <w:t xml:space="preserve">Halle 2: </w:t>
            </w:r>
            <w:r w:rsidRPr="004B5684">
              <w:rPr>
                <w:rFonts w:eastAsia="Arial Unicode MS"/>
                <w:u w:color="000000"/>
              </w:rPr>
              <w:t xml:space="preserve">2x32t </w:t>
            </w:r>
          </w:p>
          <w:p w:rsidR="00180A0B" w:rsidRDefault="004B5684" w:rsidP="004B5684">
            <w:pPr>
              <w:rPr>
                <w:rFonts w:eastAsia="Arial Unicode MS"/>
                <w:u w:color="000000"/>
              </w:rPr>
            </w:pPr>
            <w:r>
              <w:rPr>
                <w:rFonts w:eastAsia="Arial Unicode MS"/>
                <w:u w:color="000000"/>
              </w:rPr>
              <w:t xml:space="preserve">Halle 3: </w:t>
            </w:r>
            <w:r w:rsidRPr="004B5684">
              <w:rPr>
                <w:rFonts w:eastAsia="Arial Unicode MS"/>
                <w:u w:color="000000"/>
              </w:rPr>
              <w:t>1x 10t und 1x 5t</w:t>
            </w:r>
          </w:p>
          <w:p w:rsidR="004B5684" w:rsidRDefault="004B5684" w:rsidP="004B5684">
            <w:pPr>
              <w:rPr>
                <w:rFonts w:eastAsia="Arial Unicode MS"/>
                <w:u w:color="000000"/>
              </w:rPr>
            </w:pPr>
          </w:p>
        </w:tc>
      </w:tr>
      <w:tr w:rsidR="00B115BA" w:rsidRPr="0095503C" w:rsidTr="004B5684">
        <w:trPr>
          <w:cantSplit/>
          <w:trHeight w:val="232"/>
        </w:trPr>
        <w:tc>
          <w:tcPr>
            <w:tcW w:w="2991"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B5684" w:rsidRDefault="004B5684" w:rsidP="004B5684">
            <w:pPr>
              <w:rPr>
                <w:rFonts w:eastAsia="Arial Unicode MS"/>
                <w:b/>
                <w:u w:color="000000"/>
              </w:rPr>
            </w:pPr>
          </w:p>
          <w:p w:rsidR="00B115BA" w:rsidRPr="004B5684" w:rsidRDefault="00B115BA" w:rsidP="004B5684">
            <w:pPr>
              <w:rPr>
                <w:rFonts w:eastAsia="Arial Unicode MS"/>
                <w:b/>
                <w:u w:color="000000"/>
              </w:rPr>
            </w:pPr>
            <w:r w:rsidRPr="004B5684">
              <w:rPr>
                <w:rFonts w:eastAsia="Arial Unicode MS"/>
                <w:b/>
                <w:u w:color="000000"/>
              </w:rPr>
              <w:t>Referenzen: (Auszug)</w:t>
            </w:r>
          </w:p>
        </w:tc>
        <w:tc>
          <w:tcPr>
            <w:tcW w:w="6088" w:type="dxa"/>
            <w:tcBorders>
              <w:top w:val="none" w:sz="8" w:space="0" w:color="000000"/>
              <w:left w:val="none" w:sz="8" w:space="0" w:color="000000"/>
              <w:bottom w:val="none" w:sz="8" w:space="0" w:color="000000"/>
              <w:right w:val="none" w:sz="8" w:space="0" w:color="000000"/>
            </w:tcBorders>
            <w:shd w:val="clear" w:color="auto" w:fill="FFFFFF"/>
            <w:tcMar>
              <w:top w:w="80" w:type="dxa"/>
              <w:left w:w="0" w:type="dxa"/>
              <w:bottom w:w="80" w:type="dxa"/>
              <w:right w:w="0" w:type="dxa"/>
            </w:tcMar>
          </w:tcPr>
          <w:p w:rsidR="004B5684" w:rsidRDefault="004B5684" w:rsidP="004B5684">
            <w:pPr>
              <w:rPr>
                <w:rFonts w:eastAsia="Arial Unicode MS"/>
                <w:u w:color="000000"/>
              </w:rPr>
            </w:pPr>
          </w:p>
          <w:p w:rsidR="00B115BA" w:rsidRDefault="00B115BA" w:rsidP="004B5684">
            <w:pPr>
              <w:rPr>
                <w:rFonts w:eastAsia="Arial Unicode MS"/>
                <w:u w:color="000000"/>
              </w:rPr>
            </w:pPr>
            <w:r>
              <w:rPr>
                <w:rFonts w:eastAsia="Arial Unicode MS"/>
                <w:u w:color="000000"/>
              </w:rPr>
              <w:t xml:space="preserve">ALUNORF, ALSTOM, </w:t>
            </w:r>
            <w:proofErr w:type="spellStart"/>
            <w:r>
              <w:rPr>
                <w:rFonts w:eastAsia="Arial Unicode MS"/>
                <w:u w:color="000000"/>
              </w:rPr>
              <w:t>Aleris</w:t>
            </w:r>
            <w:proofErr w:type="spellEnd"/>
            <w:r>
              <w:rPr>
                <w:rFonts w:eastAsia="Arial Unicode MS"/>
                <w:u w:color="000000"/>
              </w:rPr>
              <w:t xml:space="preserve"> International, SMS MEER, RWE, HOCHTIEF, ThyssenKrupp, </w:t>
            </w:r>
            <w:proofErr w:type="spellStart"/>
            <w:r>
              <w:rPr>
                <w:rFonts w:eastAsia="Arial Unicode MS"/>
                <w:u w:color="000000"/>
              </w:rPr>
              <w:t>Xervon</w:t>
            </w:r>
            <w:proofErr w:type="spellEnd"/>
            <w:r>
              <w:rPr>
                <w:rFonts w:eastAsia="Arial Unicode MS"/>
                <w:u w:color="000000"/>
              </w:rPr>
              <w:t xml:space="preserve"> </w:t>
            </w:r>
            <w:proofErr w:type="spellStart"/>
            <w:r>
              <w:rPr>
                <w:rFonts w:eastAsia="Arial Unicode MS"/>
                <w:u w:color="000000"/>
              </w:rPr>
              <w:t>Energy</w:t>
            </w:r>
            <w:proofErr w:type="spellEnd"/>
          </w:p>
          <w:p w:rsidR="004B5684" w:rsidRDefault="004B5684" w:rsidP="004B5684">
            <w:pPr>
              <w:rPr>
                <w:rFonts w:eastAsia="Arial Unicode MS"/>
                <w:u w:color="000000"/>
              </w:rPr>
            </w:pPr>
          </w:p>
        </w:tc>
      </w:tr>
    </w:tbl>
    <w:p w:rsidR="004B5684" w:rsidRDefault="004B5684">
      <w:pPr>
        <w:outlineLvl w:val="0"/>
        <w:rPr>
          <w:rFonts w:ascii="Arial" w:eastAsia="Arial Unicode MS" w:hAnsi="Arial" w:cs="Arial"/>
          <w:b/>
          <w:color w:val="000000"/>
          <w:sz w:val="18"/>
          <w:u w:color="000000"/>
        </w:rPr>
      </w:pPr>
    </w:p>
    <w:p w:rsidR="004B5684" w:rsidRDefault="004B5684">
      <w:pPr>
        <w:outlineLvl w:val="0"/>
        <w:rPr>
          <w:rFonts w:ascii="Arial" w:eastAsia="Arial Unicode MS" w:hAnsi="Arial" w:cs="Arial"/>
          <w:b/>
          <w:color w:val="000000"/>
          <w:sz w:val="18"/>
          <w:u w:color="000000"/>
        </w:rPr>
      </w:pPr>
    </w:p>
    <w:p w:rsidR="00B115BA" w:rsidRPr="0095503C" w:rsidRDefault="00B115BA">
      <w:pPr>
        <w:outlineLvl w:val="0"/>
        <w:rPr>
          <w:rFonts w:ascii="Arial" w:eastAsia="Arial Unicode MS" w:hAnsi="Arial" w:cs="Arial"/>
          <w:b/>
          <w:color w:val="000000"/>
          <w:sz w:val="18"/>
          <w:u w:color="000000"/>
        </w:rPr>
      </w:pPr>
      <w:bookmarkStart w:id="0" w:name="_GoBack"/>
      <w:bookmarkEnd w:id="0"/>
      <w:r w:rsidRPr="0095503C">
        <w:rPr>
          <w:rFonts w:ascii="Arial" w:eastAsia="Arial Unicode MS" w:hAnsi="Arial" w:cs="Arial"/>
          <w:b/>
          <w:color w:val="000000"/>
          <w:sz w:val="18"/>
          <w:u w:color="000000"/>
        </w:rPr>
        <w:t>Über die Reimann GmbH</w:t>
      </w:r>
    </w:p>
    <w:p w:rsidR="00131189" w:rsidRPr="00131189" w:rsidRDefault="00131189" w:rsidP="00131189">
      <w:pPr>
        <w:outlineLvl w:val="0"/>
        <w:rPr>
          <w:rFonts w:ascii="Arial" w:eastAsia="Arial Unicode MS" w:hAnsi="Arial"/>
          <w:color w:val="000000"/>
          <w:u w:color="000000"/>
        </w:rPr>
      </w:pPr>
    </w:p>
    <w:p w:rsidR="00131189" w:rsidRDefault="00131189" w:rsidP="00131189">
      <w:pPr>
        <w:outlineLvl w:val="0"/>
        <w:rPr>
          <w:rFonts w:ascii="Arial" w:eastAsia="Arial Unicode MS" w:hAnsi="Arial"/>
          <w:color w:val="000000"/>
          <w:sz w:val="18"/>
          <w:szCs w:val="18"/>
          <w:u w:color="000000"/>
        </w:rPr>
      </w:pPr>
      <w:r w:rsidRPr="00131189">
        <w:rPr>
          <w:rFonts w:ascii="Arial" w:eastAsia="Arial Unicode MS" w:hAnsi="Arial"/>
          <w:color w:val="000000"/>
          <w:sz w:val="18"/>
          <w:szCs w:val="18"/>
          <w:u w:color="000000"/>
        </w:rPr>
        <w:t xml:space="preserve">Die Reimann GmbH ist ein mittelständisches, metallverarbeitendes Unternehmen mit Sitz in Mönchengladbach. 1972 als kleine Unternehmung gegründet, beschäftigt Reimann heute mehr als 65 Mitarbeiter und zählt mit seinen hochwertigen Produkten zu den wichtigen Zulieferern für den deutschen und europäischen Maschinen- und Anlagenbau. </w:t>
      </w:r>
    </w:p>
    <w:p w:rsidR="004B5684" w:rsidRPr="00131189" w:rsidRDefault="004B5684" w:rsidP="00131189">
      <w:pPr>
        <w:outlineLvl w:val="0"/>
        <w:rPr>
          <w:rFonts w:ascii="Arial" w:eastAsia="Arial Unicode MS" w:hAnsi="Arial"/>
          <w:color w:val="000000"/>
          <w:sz w:val="18"/>
          <w:szCs w:val="18"/>
          <w:u w:color="000000"/>
        </w:rPr>
      </w:pPr>
    </w:p>
    <w:p w:rsidR="00131189" w:rsidRPr="00131189" w:rsidRDefault="00131189" w:rsidP="00131189">
      <w:pPr>
        <w:outlineLvl w:val="0"/>
        <w:rPr>
          <w:rFonts w:ascii="Arial" w:eastAsia="Arial Unicode MS" w:hAnsi="Arial"/>
          <w:color w:val="000000"/>
          <w:sz w:val="18"/>
          <w:szCs w:val="18"/>
          <w:u w:color="000000"/>
        </w:rPr>
      </w:pPr>
      <w:r w:rsidRPr="00131189">
        <w:rPr>
          <w:rFonts w:ascii="Arial" w:eastAsia="Arial Unicode MS" w:hAnsi="Arial"/>
          <w:color w:val="000000"/>
          <w:sz w:val="18"/>
          <w:szCs w:val="18"/>
          <w:u w:color="000000"/>
        </w:rPr>
        <w:t xml:space="preserve">Im Laufe der Jahre hat Reimann sich von einer reinen Stahlbaufirma hin zu einem Spezialisten für die Sanierung von Industrieöfen entwickelt, dieser Geschäftsbereich ist daher ein Schwerpunkt der unternehmerischen Tätigkeit. Darüber hinaus bietet Reimann Produkte und Leistungen in den Geschäftsbereichen Kesselfertigung, Rohrleitungsbau, Stahlbau, Blechverarbeitung sowie Technische Isolierungen an. Neben Wartungs- und Montagearbeiten vor Ort, ist vor allem die Vorfertigung in eigener Werkstatt eine Kernkompetenz der Reimann GmbH. </w:t>
      </w:r>
    </w:p>
    <w:p w:rsidR="00131189" w:rsidRPr="00131189" w:rsidRDefault="00131189" w:rsidP="00131189">
      <w:pPr>
        <w:outlineLvl w:val="0"/>
        <w:rPr>
          <w:rFonts w:ascii="Arial" w:eastAsia="Arial Unicode MS" w:hAnsi="Arial"/>
          <w:color w:val="000000"/>
          <w:sz w:val="18"/>
          <w:szCs w:val="18"/>
          <w:u w:color="000000"/>
        </w:rPr>
      </w:pPr>
      <w:r w:rsidRPr="00131189">
        <w:rPr>
          <w:rFonts w:ascii="Arial" w:eastAsia="Arial Unicode MS" w:hAnsi="Arial"/>
          <w:color w:val="000000"/>
          <w:sz w:val="18"/>
          <w:szCs w:val="18"/>
          <w:u w:color="000000"/>
          <w:vertAlign w:val="subscript"/>
        </w:rPr>
        <w:br/>
      </w:r>
      <w:r w:rsidRPr="00131189">
        <w:rPr>
          <w:rFonts w:ascii="Arial" w:eastAsia="Arial Unicode MS" w:hAnsi="Arial"/>
          <w:color w:val="000000"/>
          <w:sz w:val="18"/>
          <w:szCs w:val="18"/>
          <w:u w:color="000000"/>
        </w:rPr>
        <w:t xml:space="preserve">Mit dem Claim „excellence in industrial solutions“ verbindet das Unternehmen den Anspruch, für Kunden ein kompetenter und verlässlicher Partner zu sein. Weitere Informationen unter </w:t>
      </w:r>
      <w:hyperlink r:id="rId7" w:history="1">
        <w:r w:rsidRPr="00131189">
          <w:rPr>
            <w:rStyle w:val="Hyperlink"/>
            <w:rFonts w:ascii="Arial" w:eastAsia="Arial Unicode MS" w:hAnsi="Arial"/>
            <w:sz w:val="18"/>
            <w:szCs w:val="18"/>
            <w:u w:color="000000"/>
          </w:rPr>
          <w:t>www.reimann-stahlbau.de</w:t>
        </w:r>
      </w:hyperlink>
    </w:p>
    <w:p w:rsidR="00131189" w:rsidRPr="00131189" w:rsidRDefault="00131189" w:rsidP="00131189">
      <w:pPr>
        <w:outlineLvl w:val="0"/>
        <w:rPr>
          <w:rFonts w:ascii="Arial" w:eastAsia="Arial Unicode MS" w:hAnsi="Arial"/>
          <w:color w:val="000000"/>
          <w:sz w:val="18"/>
          <w:szCs w:val="18"/>
          <w:u w:color="000000"/>
        </w:rPr>
      </w:pPr>
    </w:p>
    <w:p w:rsidR="004B5684" w:rsidRPr="004B5684" w:rsidRDefault="004B5684" w:rsidP="004B5684">
      <w:pPr>
        <w:outlineLvl w:val="0"/>
        <w:rPr>
          <w:rFonts w:ascii="Arial" w:hAnsi="Arial" w:cs="Arial"/>
          <w:sz w:val="18"/>
          <w:szCs w:val="18"/>
        </w:rPr>
      </w:pPr>
      <w:r w:rsidRPr="004B5684">
        <w:rPr>
          <w:rFonts w:ascii="Arial" w:hAnsi="Arial" w:cs="Arial"/>
          <w:b/>
          <w:sz w:val="18"/>
          <w:szCs w:val="18"/>
        </w:rPr>
        <w:t>Pressekontakt Reimann Stahlbau</w:t>
      </w:r>
      <w:r w:rsidRPr="004B5684">
        <w:rPr>
          <w:rFonts w:ascii="Arial" w:hAnsi="Arial" w:cs="Arial"/>
          <w:sz w:val="18"/>
          <w:szCs w:val="18"/>
        </w:rPr>
        <w:br/>
        <w:t xml:space="preserve">Karin van Soest </w:t>
      </w:r>
      <w:r w:rsidRPr="004B5684">
        <w:rPr>
          <w:rFonts w:ascii="Arial" w:hAnsi="Arial" w:cs="Arial"/>
          <w:sz w:val="18"/>
          <w:szCs w:val="18"/>
        </w:rPr>
        <w:br/>
        <w:t>marvice GmbH</w:t>
      </w:r>
      <w:r w:rsidRPr="004B5684">
        <w:rPr>
          <w:rFonts w:ascii="Arial" w:hAnsi="Arial" w:cs="Arial"/>
          <w:sz w:val="18"/>
          <w:szCs w:val="18"/>
        </w:rPr>
        <w:br/>
      </w:r>
      <w:proofErr w:type="spellStart"/>
      <w:r w:rsidRPr="004B5684">
        <w:rPr>
          <w:rFonts w:ascii="Arial" w:hAnsi="Arial" w:cs="Arial"/>
          <w:sz w:val="18"/>
          <w:szCs w:val="18"/>
        </w:rPr>
        <w:t>Albertusstr</w:t>
      </w:r>
      <w:proofErr w:type="spellEnd"/>
      <w:r w:rsidRPr="004B5684">
        <w:rPr>
          <w:rFonts w:ascii="Arial" w:hAnsi="Arial" w:cs="Arial"/>
          <w:sz w:val="18"/>
          <w:szCs w:val="18"/>
        </w:rPr>
        <w:t>. 44a</w:t>
      </w:r>
      <w:r w:rsidRPr="004B5684">
        <w:rPr>
          <w:rFonts w:ascii="Arial" w:hAnsi="Arial" w:cs="Arial"/>
          <w:sz w:val="18"/>
          <w:szCs w:val="18"/>
        </w:rPr>
        <w:br/>
        <w:t>41061 Mönchengladbach</w:t>
      </w:r>
      <w:r w:rsidRPr="004B5684">
        <w:rPr>
          <w:rFonts w:ascii="Arial" w:hAnsi="Arial" w:cs="Arial"/>
          <w:sz w:val="18"/>
          <w:szCs w:val="18"/>
        </w:rPr>
        <w:br/>
        <w:t xml:space="preserve">Telefon: 02161-8269743 - Mobil: </w:t>
      </w:r>
      <w:r w:rsidRPr="004B5684">
        <w:rPr>
          <w:rFonts w:ascii="Arial" w:hAnsi="Arial" w:cs="Arial"/>
          <w:sz w:val="18"/>
          <w:szCs w:val="18"/>
        </w:rPr>
        <w:tab/>
        <w:t xml:space="preserve">0172- 2524 845 - E-Mail: </w:t>
      </w:r>
      <w:r w:rsidRPr="004B5684">
        <w:rPr>
          <w:rFonts w:ascii="Arial" w:hAnsi="Arial" w:cs="Arial"/>
          <w:sz w:val="18"/>
          <w:szCs w:val="18"/>
        </w:rPr>
        <w:tab/>
        <w:t>info@marvice.de</w:t>
      </w:r>
    </w:p>
    <w:p w:rsidR="00B115BA" w:rsidRDefault="00B115BA">
      <w:pPr>
        <w:outlineLvl w:val="0"/>
        <w:rPr>
          <w:rFonts w:ascii="Arial" w:eastAsia="Arial Unicode MS" w:hAnsi="Arial"/>
          <w:color w:val="000000"/>
          <w:u w:color="000000"/>
        </w:rPr>
      </w:pPr>
    </w:p>
    <w:p w:rsidR="00B115BA" w:rsidRDefault="00B115BA">
      <w:pPr>
        <w:outlineLvl w:val="0"/>
        <w:rPr>
          <w:rFonts w:ascii="Arial" w:eastAsia="Arial Unicode MS" w:hAnsi="Arial"/>
          <w:color w:val="000000"/>
          <w:u w:color="000000"/>
        </w:rPr>
      </w:pPr>
      <w:r>
        <w:rPr>
          <w:rFonts w:ascii="Arial" w:eastAsia="Arial Unicode MS" w:hAnsi="Arial Unicode MS"/>
          <w:color w:val="000000"/>
          <w:u w:color="000000"/>
        </w:rPr>
        <w:br/>
      </w:r>
    </w:p>
    <w:sectPr w:rsidR="00B115BA">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5E" w:rsidRDefault="009A7F5E">
      <w:r>
        <w:separator/>
      </w:r>
    </w:p>
  </w:endnote>
  <w:endnote w:type="continuationSeparator" w:id="0">
    <w:p w:rsidR="009A7F5E" w:rsidRDefault="009A7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OT-NarrowNews">
    <w:panose1 w:val="00000000000000000000"/>
    <w:charset w:val="00"/>
    <w:family w:val="modern"/>
    <w:notTrueType/>
    <w:pitch w:val="variable"/>
    <w:sig w:usb0="800000AF" w:usb1="4000205B"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tis Sans Serif Std">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89" w:rsidRDefault="00131189">
    <w:pPr>
      <w:tabs>
        <w:tab w:val="left" w:pos="0"/>
        <w:tab w:val="center" w:pos="4533"/>
        <w:tab w:val="center" w:pos="4536"/>
        <w:tab w:val="center" w:pos="4536"/>
        <w:tab w:val="right" w:pos="9046"/>
        <w:tab w:val="right" w:pos="9046"/>
        <w:tab w:val="right" w:pos="9066"/>
      </w:tabs>
      <w:outlineLvl w:val="0"/>
      <w:rPr>
        <w:rFonts w:ascii="Helvetica" w:eastAsia="Arial Unicode MS" w:hAnsi="Helvetica"/>
        <w:color w:val="000000"/>
        <w:sz w:val="16"/>
        <w:u w:color="000000"/>
      </w:rPr>
    </w:pPr>
    <w:r>
      <w:rPr>
        <w:rFonts w:ascii="Helvetica" w:eastAsia="Arial Unicode MS" w:hAnsi="Arial Unicode MS"/>
        <w:color w:val="000000"/>
        <w:sz w:val="16"/>
        <w:u w:color="000000"/>
      </w:rPr>
      <w:t xml:space="preserve">Seite </w:t>
    </w:r>
    <w:r>
      <w:rPr>
        <w:rFonts w:ascii="Helvetica" w:eastAsia="Arial Unicode MS" w:hAnsi="Helvetica"/>
        <w:color w:val="000000"/>
        <w:sz w:val="16"/>
        <w:u w:color="000000"/>
      </w:rPr>
      <w:fldChar w:fldCharType="begin"/>
    </w:r>
    <w:r>
      <w:rPr>
        <w:rFonts w:ascii="Helvetica" w:eastAsia="Arial Unicode MS" w:hAnsi="Arial Unicode MS"/>
        <w:color w:val="000000"/>
        <w:sz w:val="16"/>
        <w:u w:color="000000"/>
      </w:rPr>
      <w:instrText xml:space="preserve"> PAGE </w:instrText>
    </w:r>
    <w:r>
      <w:rPr>
        <w:rFonts w:ascii="Helvetica" w:eastAsia="Arial Unicode MS" w:hAnsi="Helvetica"/>
        <w:color w:val="000000"/>
        <w:sz w:val="16"/>
        <w:u w:color="000000"/>
      </w:rPr>
      <w:fldChar w:fldCharType="separate"/>
    </w:r>
    <w:r w:rsidR="004B5684">
      <w:rPr>
        <w:rFonts w:ascii="Helvetica" w:eastAsia="Arial Unicode MS" w:hAnsi="Arial Unicode MS"/>
        <w:noProof/>
        <w:color w:val="000000"/>
        <w:sz w:val="16"/>
        <w:u w:color="000000"/>
      </w:rPr>
      <w:t>1</w:t>
    </w:r>
    <w:r>
      <w:rPr>
        <w:rFonts w:ascii="Helvetica" w:eastAsia="Arial Unicode MS" w:hAnsi="Helvetica"/>
        <w:color w:val="000000"/>
        <w:sz w:val="16"/>
        <w:u w:color="000000"/>
      </w:rPr>
      <w:fldChar w:fldCharType="end"/>
    </w:r>
    <w:r>
      <w:rPr>
        <w:rFonts w:ascii="Helvetica" w:eastAsia="Arial Unicode MS" w:hAnsi="Arial Unicode MS"/>
        <w:color w:val="000000"/>
        <w:sz w:val="16"/>
        <w:u w:color="000000"/>
      </w:rPr>
      <w:t xml:space="preserve"> von </w:t>
    </w:r>
    <w:r>
      <w:rPr>
        <w:rFonts w:ascii="Helvetica" w:eastAsia="Arial Unicode MS" w:hAnsi="Helvetica"/>
        <w:color w:val="000000"/>
        <w:sz w:val="16"/>
        <w:u w:color="000000"/>
      </w:rPr>
      <w:fldChar w:fldCharType="begin"/>
    </w:r>
    <w:r>
      <w:rPr>
        <w:rFonts w:ascii="Helvetica" w:eastAsia="Arial Unicode MS" w:hAnsi="Arial Unicode MS"/>
        <w:color w:val="000000"/>
        <w:sz w:val="16"/>
        <w:u w:color="000000"/>
      </w:rPr>
      <w:instrText xml:space="preserve"> NUMPAGES </w:instrText>
    </w:r>
    <w:r>
      <w:rPr>
        <w:rFonts w:ascii="Helvetica" w:eastAsia="Arial Unicode MS" w:hAnsi="Helvetica"/>
        <w:color w:val="000000"/>
        <w:sz w:val="16"/>
        <w:u w:color="000000"/>
      </w:rPr>
      <w:fldChar w:fldCharType="separate"/>
    </w:r>
    <w:r w:rsidR="004B5684">
      <w:rPr>
        <w:rFonts w:ascii="Helvetica" w:eastAsia="Arial Unicode MS" w:hAnsi="Arial Unicode MS"/>
        <w:noProof/>
        <w:color w:val="000000"/>
        <w:sz w:val="16"/>
        <w:u w:color="000000"/>
      </w:rPr>
      <w:t>2</w:t>
    </w:r>
    <w:r>
      <w:rPr>
        <w:rFonts w:ascii="Helvetica" w:eastAsia="Arial Unicode MS" w:hAnsi="Helvetica"/>
        <w:color w:val="000000"/>
        <w:sz w:val="16"/>
        <w:u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5E" w:rsidRDefault="009A7F5E">
      <w:r>
        <w:separator/>
      </w:r>
    </w:p>
  </w:footnote>
  <w:footnote w:type="continuationSeparator" w:id="0">
    <w:p w:rsidR="009A7F5E" w:rsidRDefault="009A7F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89" w:rsidRDefault="004B5684">
    <w:pPr>
      <w:tabs>
        <w:tab w:val="left" w:pos="0"/>
        <w:tab w:val="center" w:pos="4533"/>
        <w:tab w:val="right" w:pos="9046"/>
        <w:tab w:val="right" w:pos="9066"/>
      </w:tabs>
      <w:outlineLvl w:val="0"/>
      <w:rPr>
        <w:sz w:val="20"/>
        <w:lang w:val="de-DE" w:eastAsia="de-DE" w:bidi="x-none"/>
      </w:rPr>
    </w:pPr>
    <w:r>
      <w:rPr>
        <w:rFonts w:ascii="Arial" w:eastAsia="Arial Unicode MS" w:hAnsi="Arial"/>
        <w:b/>
        <w:noProof/>
        <w:color w:val="000000"/>
        <w:sz w:val="28"/>
        <w:u w:color="000000"/>
        <w:lang w:eastAsia="de-DE"/>
      </w:rPr>
      <w:drawing>
        <wp:anchor distT="0" distB="0" distL="114300" distR="114300" simplePos="0" relativeHeight="251657728" behindDoc="1" locked="0" layoutInCell="1" allowOverlap="1">
          <wp:simplePos x="0" y="0"/>
          <wp:positionH relativeFrom="page">
            <wp:posOffset>4635500</wp:posOffset>
          </wp:positionH>
          <wp:positionV relativeFrom="page">
            <wp:posOffset>224155</wp:posOffset>
          </wp:positionV>
          <wp:extent cx="2251075" cy="635000"/>
          <wp:effectExtent l="0" t="0" r="0" b="0"/>
          <wp:wrapNone/>
          <wp:docPr id="1" name="Bild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1075" cy="635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131189">
      <w:rPr>
        <w:rFonts w:ascii="Helvetica" w:eastAsia="Arial Unicode MS" w:hAnsi="Arial Unicode MS"/>
        <w:b/>
        <w:color w:val="000000"/>
        <w:sz w:val="36"/>
        <w:u w:color="000000"/>
      </w:rPr>
      <w:cr/>
    </w:r>
    <w:r w:rsidR="00131189">
      <w:rPr>
        <w:rFonts w:ascii="Arial" w:eastAsia="Arial Unicode MS" w:hAnsi="Arial Unicode MS"/>
        <w:b/>
        <w:color w:val="000000"/>
        <w:sz w:val="36"/>
        <w:u w:color="000000"/>
      </w:rPr>
      <w:t>DATEN &amp; FAKTEN</w:t>
    </w:r>
    <w:r w:rsidR="00131189">
      <w:rPr>
        <w:rFonts w:ascii="Arial" w:eastAsia="Arial Unicode MS" w:hAnsi="Arial Unicode MS"/>
        <w:b/>
        <w:color w:val="000000"/>
        <w:sz w:val="28"/>
        <w:u w:color="00000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76563"/>
    <w:multiLevelType w:val="hybridMultilevel"/>
    <w:tmpl w:val="AF725AEC"/>
    <w:lvl w:ilvl="0" w:tplc="9718F94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22640A8C"/>
    <w:multiLevelType w:val="hybridMultilevel"/>
    <w:tmpl w:val="236EA48E"/>
    <w:lvl w:ilvl="0" w:tplc="86E8ED28">
      <w:numFmt w:val="bullet"/>
      <w:pStyle w:val="Listenabsatz"/>
      <w:lvlText w:val="-"/>
      <w:lvlJc w:val="left"/>
      <w:pPr>
        <w:ind w:left="360" w:hanging="360"/>
      </w:pPr>
      <w:rPr>
        <w:rFonts w:ascii="ClanOT-NarrowNews" w:eastAsia="Times New Roman" w:hAnsi="ClanOT-NarrowNews"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6"/>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3074">
      <v:stroke weight="0" endcap="roun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293"/>
    <w:rsid w:val="00023B07"/>
    <w:rsid w:val="00131189"/>
    <w:rsid w:val="00180A0B"/>
    <w:rsid w:val="00307FF6"/>
    <w:rsid w:val="00422293"/>
    <w:rsid w:val="004755C7"/>
    <w:rsid w:val="004B5684"/>
    <w:rsid w:val="006A0D6C"/>
    <w:rsid w:val="00710AC0"/>
    <w:rsid w:val="008A7930"/>
    <w:rsid w:val="008C4F71"/>
    <w:rsid w:val="00951879"/>
    <w:rsid w:val="0095503C"/>
    <w:rsid w:val="009A7F5E"/>
    <w:rsid w:val="00B115BA"/>
    <w:rsid w:val="00D11887"/>
    <w:rsid w:val="00E705E4"/>
    <w:rsid w:val="00F30C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stroke weight="0" endcap="round"/>
    </o:shapedefaults>
    <o:shapelayout v:ext="edit">
      <o:idmap v:ext="edit" data="1"/>
    </o:shapelayout>
  </w:shapeDefaults>
  <w:doNotEmbedSmartTags/>
  <w:decimalSymbol w:val=","/>
  <w:listSeparator w:val=";"/>
  <w15:chartTrackingRefBased/>
  <w15:docId w15:val="{EC5921C2-ADC4-47F9-B4EB-FDE387583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uiPriority="39" w:qFormat="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semiHidden="1" w:uiPriority="35"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uiPriority="22" w:qFormat="1"/>
    <w:lsdException w:name="Emphasis" w:locked="1" w:uiPriority="2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5684"/>
    <w:pPr>
      <w:spacing w:line="276" w:lineRule="auto"/>
    </w:pPr>
    <w:rPr>
      <w:rFonts w:ascii="HelveticaNeueLT Std" w:hAnsi="HelveticaNeueLT Std"/>
      <w:kern w:val="1"/>
      <w:sz w:val="22"/>
      <w:lang w:eastAsia="ar-SA"/>
    </w:rPr>
  </w:style>
  <w:style w:type="paragraph" w:styleId="berschrift1">
    <w:name w:val="heading 1"/>
    <w:basedOn w:val="Standard"/>
    <w:next w:val="Standard"/>
    <w:link w:val="berschrift1Zchn"/>
    <w:qFormat/>
    <w:locked/>
    <w:rsid w:val="004B5684"/>
    <w:pPr>
      <w:spacing w:before="360" w:after="240"/>
      <w:outlineLvl w:val="0"/>
    </w:pPr>
    <w:rPr>
      <w:rFonts w:eastAsiaTheme="majorEastAsia" w:cstheme="majorBidi"/>
      <w:color w:val="9B0011"/>
      <w:sz w:val="28"/>
      <w:szCs w:val="28"/>
    </w:rPr>
  </w:style>
  <w:style w:type="paragraph" w:styleId="berschrift2">
    <w:name w:val="heading 2"/>
    <w:basedOn w:val="berschrift1"/>
    <w:next w:val="Standard"/>
    <w:link w:val="berschrift2Zchn"/>
    <w:qFormat/>
    <w:locked/>
    <w:rsid w:val="004B5684"/>
    <w:pPr>
      <w:outlineLvl w:val="1"/>
    </w:pPr>
    <w:rPr>
      <w:rFonts w:eastAsia="Times New Roman" w:cs="Times New Roman"/>
      <w:color w:val="C00000"/>
      <w:sz w:val="24"/>
    </w:rPr>
  </w:style>
  <w:style w:type="paragraph" w:styleId="berschrift3">
    <w:name w:val="heading 3"/>
    <w:basedOn w:val="berschrift2"/>
    <w:next w:val="Standard"/>
    <w:link w:val="berschrift3Zchn"/>
    <w:uiPriority w:val="9"/>
    <w:qFormat/>
    <w:locked/>
    <w:rsid w:val="004B5684"/>
    <w:pPr>
      <w:spacing w:before="240" w:after="120"/>
      <w:outlineLvl w:val="2"/>
    </w:pPr>
    <w:rPr>
      <w:kern w:val="0"/>
      <w:sz w:val="22"/>
      <w:szCs w:val="22"/>
    </w:rPr>
  </w:style>
  <w:style w:type="paragraph" w:styleId="berschrift4">
    <w:name w:val="heading 4"/>
    <w:basedOn w:val="Standard"/>
    <w:next w:val="Standard"/>
    <w:link w:val="berschrift4Zchn"/>
    <w:qFormat/>
    <w:locked/>
    <w:rsid w:val="004B5684"/>
    <w:pPr>
      <w:keepNext/>
      <w:spacing w:line="240" w:lineRule="atLeast"/>
      <w:outlineLvl w:val="3"/>
    </w:pPr>
    <w:rPr>
      <w:rFonts w:ascii="Calibri" w:hAnsi="Calibri" w:cs="Arial"/>
      <w:i/>
      <w:iCs/>
      <w:sz w:val="18"/>
      <w:szCs w:val="18"/>
    </w:rPr>
  </w:style>
  <w:style w:type="paragraph" w:styleId="berschrift5">
    <w:name w:val="heading 5"/>
    <w:basedOn w:val="Standard"/>
    <w:next w:val="Standard"/>
    <w:link w:val="berschrift5Zchn"/>
    <w:uiPriority w:val="9"/>
    <w:qFormat/>
    <w:locked/>
    <w:rsid w:val="004B5684"/>
    <w:pPr>
      <w:keepNext/>
      <w:keepLines/>
      <w:spacing w:before="200"/>
      <w:outlineLvl w:val="4"/>
    </w:pPr>
    <w:rPr>
      <w:rFonts w:ascii="Calibri" w:hAnsi="Calibri"/>
      <w:color w:val="243F60"/>
    </w:rPr>
  </w:style>
  <w:style w:type="paragraph" w:styleId="berschrift6">
    <w:name w:val="heading 6"/>
    <w:basedOn w:val="Standard"/>
    <w:next w:val="Standard"/>
    <w:link w:val="berschrift6Zchn"/>
    <w:uiPriority w:val="9"/>
    <w:qFormat/>
    <w:locked/>
    <w:rsid w:val="004B5684"/>
    <w:pPr>
      <w:keepNext/>
      <w:keepLines/>
      <w:spacing w:before="200"/>
      <w:outlineLvl w:val="5"/>
    </w:pPr>
    <w:rPr>
      <w:rFonts w:ascii="Rotis Sans Serif Std" w:hAnsi="Rotis Sans Serif Std"/>
      <w:i/>
      <w:iCs/>
      <w:color w:val="243F60"/>
      <w:kern w:val="0"/>
      <w:lang w:eastAsia="de-DE"/>
    </w:rPr>
  </w:style>
  <w:style w:type="paragraph" w:styleId="berschrift7">
    <w:name w:val="heading 7"/>
    <w:basedOn w:val="Standard"/>
    <w:next w:val="Standard"/>
    <w:link w:val="berschrift7Zchn"/>
    <w:uiPriority w:val="9"/>
    <w:qFormat/>
    <w:locked/>
    <w:rsid w:val="004B5684"/>
    <w:pPr>
      <w:keepNext/>
      <w:keepLines/>
      <w:spacing w:before="200"/>
      <w:outlineLvl w:val="6"/>
    </w:pPr>
    <w:rPr>
      <w:rFonts w:ascii="Rotis Sans Serif Std" w:hAnsi="Rotis Sans Serif Std"/>
      <w:i/>
      <w:iCs/>
      <w:color w:val="404040"/>
      <w:kern w:val="0"/>
      <w:lang w:eastAsia="de-DE"/>
    </w:rPr>
  </w:style>
  <w:style w:type="paragraph" w:styleId="berschrift8">
    <w:name w:val="heading 8"/>
    <w:basedOn w:val="Standard"/>
    <w:next w:val="Standard"/>
    <w:link w:val="berschrift8Zchn"/>
    <w:uiPriority w:val="9"/>
    <w:qFormat/>
    <w:locked/>
    <w:rsid w:val="004B5684"/>
    <w:pPr>
      <w:keepNext/>
      <w:keepLines/>
      <w:spacing w:before="200"/>
      <w:outlineLvl w:val="7"/>
    </w:pPr>
    <w:rPr>
      <w:rFonts w:ascii="Rotis Sans Serif Std" w:hAnsi="Rotis Sans Serif Std"/>
      <w:color w:val="404040"/>
      <w:kern w:val="0"/>
      <w:sz w:val="20"/>
      <w:lang w:eastAsia="de-DE"/>
    </w:rPr>
  </w:style>
  <w:style w:type="paragraph" w:styleId="berschrift9">
    <w:name w:val="heading 9"/>
    <w:basedOn w:val="Standard"/>
    <w:next w:val="Standard"/>
    <w:link w:val="berschrift9Zchn"/>
    <w:uiPriority w:val="9"/>
    <w:qFormat/>
    <w:locked/>
    <w:rsid w:val="004B5684"/>
    <w:pPr>
      <w:keepNext/>
      <w:keepLines/>
      <w:spacing w:before="200"/>
      <w:outlineLvl w:val="8"/>
    </w:pPr>
    <w:rPr>
      <w:rFonts w:ascii="Rotis Sans Serif Std" w:hAnsi="Rotis Sans Serif Std"/>
      <w:i/>
      <w:iCs/>
      <w:color w:val="404040"/>
      <w:kern w:val="0"/>
      <w:sz w:val="20"/>
      <w:lang w:eastAsia="de-DE"/>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link w:val="KopfzeileZchn"/>
    <w:locked/>
    <w:rsid w:val="00422293"/>
    <w:pPr>
      <w:tabs>
        <w:tab w:val="center" w:pos="4536"/>
        <w:tab w:val="right" w:pos="9072"/>
      </w:tabs>
    </w:pPr>
  </w:style>
  <w:style w:type="character" w:customStyle="1" w:styleId="KopfzeileZchn">
    <w:name w:val="Kopfzeile Zchn"/>
    <w:link w:val="Kopfzeile"/>
    <w:rsid w:val="00422293"/>
    <w:rPr>
      <w:sz w:val="24"/>
      <w:szCs w:val="24"/>
      <w:lang w:val="en-US" w:eastAsia="en-US"/>
    </w:rPr>
  </w:style>
  <w:style w:type="paragraph" w:styleId="Fuzeile">
    <w:name w:val="footer"/>
    <w:basedOn w:val="Standard"/>
    <w:link w:val="FuzeileZchn"/>
    <w:locked/>
    <w:rsid w:val="00422293"/>
    <w:pPr>
      <w:tabs>
        <w:tab w:val="center" w:pos="4536"/>
        <w:tab w:val="right" w:pos="9072"/>
      </w:tabs>
    </w:pPr>
  </w:style>
  <w:style w:type="character" w:customStyle="1" w:styleId="FuzeileZchn">
    <w:name w:val="Fußzeile Zchn"/>
    <w:link w:val="Fuzeile"/>
    <w:rsid w:val="00422293"/>
    <w:rPr>
      <w:sz w:val="24"/>
      <w:szCs w:val="24"/>
      <w:lang w:val="en-US" w:eastAsia="en-US"/>
    </w:rPr>
  </w:style>
  <w:style w:type="character" w:styleId="Hyperlink">
    <w:name w:val="Hyperlink"/>
    <w:locked/>
    <w:rsid w:val="00131189"/>
    <w:rPr>
      <w:color w:val="0000FF"/>
      <w:u w:val="single"/>
    </w:rPr>
  </w:style>
  <w:style w:type="paragraph" w:customStyle="1" w:styleId="AufzhlungStandard">
    <w:name w:val="Aufzählung Standard"/>
    <w:basedOn w:val="Listenabsatz"/>
    <w:link w:val="AufzhlungStandardZchn"/>
    <w:qFormat/>
    <w:rsid w:val="004B5684"/>
    <w:pPr>
      <w:numPr>
        <w:numId w:val="31"/>
      </w:numPr>
      <w:tabs>
        <w:tab w:val="clear" w:pos="360"/>
      </w:tabs>
    </w:pPr>
  </w:style>
  <w:style w:type="character" w:customStyle="1" w:styleId="AufzhlungStandardZchn">
    <w:name w:val="Aufzählung Standard Zchn"/>
    <w:link w:val="AufzhlungStandard"/>
    <w:rsid w:val="004B5684"/>
    <w:rPr>
      <w:rFonts w:ascii="HelveticaNeueLT Std" w:hAnsi="HelveticaNeueLT Std"/>
      <w:sz w:val="22"/>
    </w:rPr>
  </w:style>
  <w:style w:type="paragraph" w:styleId="Listenabsatz">
    <w:name w:val="List Paragraph"/>
    <w:basedOn w:val="Standard"/>
    <w:uiPriority w:val="34"/>
    <w:qFormat/>
    <w:rsid w:val="004B5684"/>
    <w:pPr>
      <w:numPr>
        <w:numId w:val="2"/>
      </w:numPr>
      <w:contextualSpacing/>
    </w:pPr>
    <w:rPr>
      <w:kern w:val="0"/>
      <w:lang w:eastAsia="de-DE"/>
    </w:rPr>
  </w:style>
  <w:style w:type="paragraph" w:customStyle="1" w:styleId="Headlinenurfett">
    <w:name w:val="Headline nur fett"/>
    <w:basedOn w:val="Standard"/>
    <w:link w:val="HeadlinenurfettZchn"/>
    <w:qFormat/>
    <w:rsid w:val="004B5684"/>
    <w:rPr>
      <w:rFonts w:ascii="ClanOT-NarrowNews" w:hAnsi="ClanOT-NarrowNews"/>
      <w:b/>
      <w:kern w:val="0"/>
      <w:lang w:eastAsia="de-DE"/>
    </w:rPr>
  </w:style>
  <w:style w:type="character" w:customStyle="1" w:styleId="HeadlinenurfettZchn">
    <w:name w:val="Headline nur fett Zchn"/>
    <w:link w:val="Headlinenurfett"/>
    <w:rsid w:val="004B5684"/>
    <w:rPr>
      <w:rFonts w:ascii="ClanOT-NarrowNews" w:hAnsi="ClanOT-NarrowNews"/>
      <w:b/>
      <w:sz w:val="22"/>
    </w:rPr>
  </w:style>
  <w:style w:type="paragraph" w:customStyle="1" w:styleId="MittleresRaster1-Akzent21">
    <w:name w:val="Mittleres Raster 1 - Akzent 21"/>
    <w:basedOn w:val="Standard"/>
    <w:uiPriority w:val="34"/>
    <w:qFormat/>
    <w:rsid w:val="004B5684"/>
    <w:pPr>
      <w:ind w:left="720"/>
      <w:contextualSpacing/>
    </w:pPr>
  </w:style>
  <w:style w:type="paragraph" w:customStyle="1" w:styleId="KeinLeerraum1">
    <w:name w:val="Kein Leerraum1"/>
    <w:basedOn w:val="Standard"/>
    <w:uiPriority w:val="1"/>
    <w:qFormat/>
    <w:rsid w:val="004B5684"/>
  </w:style>
  <w:style w:type="paragraph" w:customStyle="1" w:styleId="MittleresRaster2-Akzent21">
    <w:name w:val="Mittleres Raster 2 - Akzent 21"/>
    <w:basedOn w:val="Standard"/>
    <w:next w:val="Standard"/>
    <w:link w:val="MittleresRaster2-Akzent2Zchn"/>
    <w:uiPriority w:val="29"/>
    <w:qFormat/>
    <w:rsid w:val="004B5684"/>
    <w:rPr>
      <w:rFonts w:ascii="Arial" w:hAnsi="Arial"/>
      <w:i/>
      <w:iCs/>
      <w:color w:val="000000"/>
      <w:kern w:val="0"/>
      <w:lang w:eastAsia="de-DE"/>
    </w:rPr>
  </w:style>
  <w:style w:type="character" w:customStyle="1" w:styleId="MittleresRaster2-Akzent2Zchn">
    <w:name w:val="Mittleres Raster 2 - Akzent 2 Zchn"/>
    <w:link w:val="MittleresRaster2-Akzent21"/>
    <w:uiPriority w:val="29"/>
    <w:rsid w:val="004B5684"/>
    <w:rPr>
      <w:rFonts w:ascii="Arial" w:hAnsi="Arial"/>
      <w:i/>
      <w:iCs/>
      <w:color w:val="000000"/>
      <w:sz w:val="22"/>
    </w:rPr>
  </w:style>
  <w:style w:type="paragraph" w:customStyle="1" w:styleId="MittleresRaster3-Akzent21">
    <w:name w:val="Mittleres Raster 3 - Akzent 21"/>
    <w:basedOn w:val="Standard"/>
    <w:next w:val="Standard"/>
    <w:link w:val="MittleresRaster3-Akzent2Zchn"/>
    <w:uiPriority w:val="30"/>
    <w:qFormat/>
    <w:rsid w:val="004B5684"/>
    <w:pPr>
      <w:pBdr>
        <w:bottom w:val="single" w:sz="4" w:space="4" w:color="4F81BD"/>
      </w:pBdr>
      <w:spacing w:before="200" w:after="280"/>
      <w:ind w:left="936" w:right="936"/>
    </w:pPr>
    <w:rPr>
      <w:rFonts w:ascii="Arial" w:hAnsi="Arial"/>
      <w:b/>
      <w:bCs/>
      <w:i/>
      <w:iCs/>
      <w:color w:val="4F81BD"/>
      <w:kern w:val="0"/>
      <w:lang w:eastAsia="de-DE"/>
    </w:rPr>
  </w:style>
  <w:style w:type="character" w:customStyle="1" w:styleId="MittleresRaster3-Akzent2Zchn">
    <w:name w:val="Mittleres Raster 3 - Akzent 2 Zchn"/>
    <w:link w:val="MittleresRaster3-Akzent21"/>
    <w:uiPriority w:val="30"/>
    <w:rsid w:val="004B5684"/>
    <w:rPr>
      <w:rFonts w:ascii="Arial" w:hAnsi="Arial"/>
      <w:b/>
      <w:bCs/>
      <w:i/>
      <w:iCs/>
      <w:color w:val="4F81BD"/>
      <w:sz w:val="22"/>
    </w:rPr>
  </w:style>
  <w:style w:type="character" w:customStyle="1" w:styleId="SchwacheHervorhebung1">
    <w:name w:val="Schwache Hervorhebung1"/>
    <w:uiPriority w:val="19"/>
    <w:qFormat/>
    <w:rsid w:val="004B5684"/>
    <w:rPr>
      <w:i/>
      <w:iCs/>
      <w:color w:val="808080"/>
    </w:rPr>
  </w:style>
  <w:style w:type="character" w:customStyle="1" w:styleId="IntensiveHervorhebung1">
    <w:name w:val="Intensive Hervorhebung1"/>
    <w:uiPriority w:val="21"/>
    <w:qFormat/>
    <w:rsid w:val="004B5684"/>
    <w:rPr>
      <w:b/>
      <w:bCs/>
      <w:i/>
      <w:iCs/>
      <w:color w:val="4F81BD"/>
    </w:rPr>
  </w:style>
  <w:style w:type="character" w:customStyle="1" w:styleId="SchwacherVerweis1">
    <w:name w:val="Schwacher Verweis1"/>
    <w:uiPriority w:val="31"/>
    <w:qFormat/>
    <w:rsid w:val="004B5684"/>
    <w:rPr>
      <w:smallCaps/>
      <w:color w:val="C0504D"/>
      <w:u w:val="single"/>
    </w:rPr>
  </w:style>
  <w:style w:type="character" w:customStyle="1" w:styleId="IntensiverVerweis1">
    <w:name w:val="Intensiver Verweis1"/>
    <w:uiPriority w:val="32"/>
    <w:qFormat/>
    <w:rsid w:val="004B5684"/>
    <w:rPr>
      <w:b/>
      <w:bCs/>
      <w:smallCaps/>
      <w:color w:val="C0504D"/>
      <w:spacing w:val="5"/>
      <w:u w:val="single"/>
    </w:rPr>
  </w:style>
  <w:style w:type="character" w:customStyle="1" w:styleId="Buchtitel1">
    <w:name w:val="Buchtitel1"/>
    <w:uiPriority w:val="33"/>
    <w:qFormat/>
    <w:rsid w:val="004B5684"/>
    <w:rPr>
      <w:b/>
      <w:bCs/>
      <w:smallCaps/>
      <w:spacing w:val="5"/>
    </w:rPr>
  </w:style>
  <w:style w:type="paragraph" w:customStyle="1" w:styleId="Inhaltsverzeichnisberschrift1">
    <w:name w:val="Inhaltsverzeichnisüberschrift1"/>
    <w:basedOn w:val="berschrift1"/>
    <w:next w:val="Standard"/>
    <w:uiPriority w:val="39"/>
    <w:semiHidden/>
    <w:unhideWhenUsed/>
    <w:qFormat/>
    <w:rsid w:val="004B5684"/>
    <w:pPr>
      <w:keepLines/>
      <w:outlineLvl w:val="9"/>
    </w:pPr>
    <w:rPr>
      <w:rFonts w:ascii="Rotis Sans Serif Std" w:eastAsia="Times New Roman" w:hAnsi="Rotis Sans Serif Std" w:cs="Times New Roman"/>
      <w:b/>
      <w:color w:val="365F91"/>
    </w:rPr>
  </w:style>
  <w:style w:type="character" w:customStyle="1" w:styleId="berschrift1Zchn">
    <w:name w:val="Überschrift 1 Zchn"/>
    <w:link w:val="berschrift1"/>
    <w:rsid w:val="004B5684"/>
    <w:rPr>
      <w:rFonts w:ascii="HelveticaNeueLT Std" w:eastAsiaTheme="majorEastAsia" w:hAnsi="HelveticaNeueLT Std" w:cstheme="majorBidi"/>
      <w:color w:val="9B0011"/>
      <w:kern w:val="1"/>
      <w:sz w:val="28"/>
      <w:szCs w:val="28"/>
      <w:lang w:eastAsia="ar-SA"/>
    </w:rPr>
  </w:style>
  <w:style w:type="character" w:customStyle="1" w:styleId="berschrift2Zchn">
    <w:name w:val="Überschrift 2 Zchn"/>
    <w:link w:val="berschrift2"/>
    <w:rsid w:val="004B5684"/>
    <w:rPr>
      <w:rFonts w:ascii="HelveticaNeueLT Std" w:hAnsi="HelveticaNeueLT Std"/>
      <w:color w:val="C00000"/>
      <w:kern w:val="1"/>
      <w:sz w:val="24"/>
      <w:szCs w:val="28"/>
      <w:lang w:eastAsia="ar-SA"/>
    </w:rPr>
  </w:style>
  <w:style w:type="character" w:customStyle="1" w:styleId="berschrift3Zchn">
    <w:name w:val="Überschrift 3 Zchn"/>
    <w:link w:val="berschrift3"/>
    <w:uiPriority w:val="9"/>
    <w:rsid w:val="004B5684"/>
    <w:rPr>
      <w:rFonts w:ascii="HelveticaNeueLT Std" w:hAnsi="HelveticaNeueLT Std"/>
      <w:color w:val="C00000"/>
      <w:sz w:val="22"/>
      <w:szCs w:val="22"/>
      <w:lang w:eastAsia="ar-SA"/>
    </w:rPr>
  </w:style>
  <w:style w:type="character" w:customStyle="1" w:styleId="berschrift4Zchn">
    <w:name w:val="Überschrift 4 Zchn"/>
    <w:link w:val="berschrift4"/>
    <w:rsid w:val="004B5684"/>
    <w:rPr>
      <w:rFonts w:ascii="Calibri" w:hAnsi="Calibri" w:cs="Arial"/>
      <w:i/>
      <w:iCs/>
      <w:kern w:val="1"/>
      <w:sz w:val="18"/>
      <w:szCs w:val="18"/>
      <w:lang w:eastAsia="ar-SA"/>
    </w:rPr>
  </w:style>
  <w:style w:type="character" w:customStyle="1" w:styleId="berschrift5Zchn">
    <w:name w:val="Überschrift 5 Zchn"/>
    <w:link w:val="berschrift5"/>
    <w:uiPriority w:val="9"/>
    <w:rsid w:val="004B5684"/>
    <w:rPr>
      <w:rFonts w:ascii="Calibri" w:hAnsi="Calibri"/>
      <w:color w:val="243F60"/>
      <w:kern w:val="1"/>
      <w:sz w:val="22"/>
      <w:lang w:eastAsia="ar-SA"/>
    </w:rPr>
  </w:style>
  <w:style w:type="character" w:customStyle="1" w:styleId="berschrift6Zchn">
    <w:name w:val="Überschrift 6 Zchn"/>
    <w:link w:val="berschrift6"/>
    <w:uiPriority w:val="9"/>
    <w:rsid w:val="004B5684"/>
    <w:rPr>
      <w:rFonts w:ascii="Rotis Sans Serif Std" w:hAnsi="Rotis Sans Serif Std"/>
      <w:i/>
      <w:iCs/>
      <w:color w:val="243F60"/>
      <w:sz w:val="22"/>
    </w:rPr>
  </w:style>
  <w:style w:type="character" w:customStyle="1" w:styleId="berschrift7Zchn">
    <w:name w:val="Überschrift 7 Zchn"/>
    <w:link w:val="berschrift7"/>
    <w:uiPriority w:val="9"/>
    <w:rsid w:val="004B5684"/>
    <w:rPr>
      <w:rFonts w:ascii="Rotis Sans Serif Std" w:hAnsi="Rotis Sans Serif Std"/>
      <w:i/>
      <w:iCs/>
      <w:color w:val="404040"/>
      <w:sz w:val="22"/>
    </w:rPr>
  </w:style>
  <w:style w:type="character" w:customStyle="1" w:styleId="berschrift8Zchn">
    <w:name w:val="Überschrift 8 Zchn"/>
    <w:link w:val="berschrift8"/>
    <w:uiPriority w:val="9"/>
    <w:rsid w:val="004B5684"/>
    <w:rPr>
      <w:rFonts w:ascii="Rotis Sans Serif Std" w:hAnsi="Rotis Sans Serif Std"/>
      <w:color w:val="404040"/>
    </w:rPr>
  </w:style>
  <w:style w:type="character" w:customStyle="1" w:styleId="berschrift9Zchn">
    <w:name w:val="Überschrift 9 Zchn"/>
    <w:link w:val="berschrift9"/>
    <w:uiPriority w:val="9"/>
    <w:rsid w:val="004B5684"/>
    <w:rPr>
      <w:rFonts w:ascii="Rotis Sans Serif Std" w:hAnsi="Rotis Sans Serif Std"/>
      <w:i/>
      <w:iCs/>
      <w:color w:val="404040"/>
    </w:rPr>
  </w:style>
  <w:style w:type="paragraph" w:styleId="Verzeichnis1">
    <w:name w:val="toc 1"/>
    <w:basedOn w:val="Standard"/>
    <w:next w:val="Standard"/>
    <w:autoRedefine/>
    <w:uiPriority w:val="39"/>
    <w:unhideWhenUsed/>
    <w:qFormat/>
    <w:locked/>
    <w:rsid w:val="004B5684"/>
    <w:pPr>
      <w:tabs>
        <w:tab w:val="right" w:pos="7937"/>
      </w:tabs>
      <w:spacing w:before="120" w:after="120"/>
    </w:pPr>
    <w:rPr>
      <w:noProof/>
    </w:rPr>
  </w:style>
  <w:style w:type="paragraph" w:styleId="Titel">
    <w:name w:val="Title"/>
    <w:basedOn w:val="Standard"/>
    <w:next w:val="Standard"/>
    <w:link w:val="TitelZchn"/>
    <w:uiPriority w:val="10"/>
    <w:qFormat/>
    <w:locked/>
    <w:rsid w:val="004B5684"/>
    <w:pPr>
      <w:pBdr>
        <w:bottom w:val="single" w:sz="8" w:space="4" w:color="4F81BD"/>
      </w:pBdr>
      <w:spacing w:after="300"/>
      <w:contextualSpacing/>
    </w:pPr>
    <w:rPr>
      <w:rFonts w:ascii="Rotis Sans Serif Std" w:hAnsi="Rotis Sans Serif Std"/>
      <w:color w:val="17365D"/>
      <w:spacing w:val="5"/>
      <w:kern w:val="28"/>
      <w:sz w:val="52"/>
      <w:szCs w:val="52"/>
      <w:lang w:eastAsia="de-DE"/>
    </w:rPr>
  </w:style>
  <w:style w:type="character" w:customStyle="1" w:styleId="TitelZchn">
    <w:name w:val="Titel Zchn"/>
    <w:link w:val="Titel"/>
    <w:uiPriority w:val="10"/>
    <w:rsid w:val="004B5684"/>
    <w:rPr>
      <w:rFonts w:ascii="Rotis Sans Serif Std" w:hAnsi="Rotis Sans Serif Std"/>
      <w:color w:val="17365D"/>
      <w:spacing w:val="5"/>
      <w:kern w:val="28"/>
      <w:sz w:val="52"/>
      <w:szCs w:val="52"/>
    </w:rPr>
  </w:style>
  <w:style w:type="paragraph" w:styleId="Untertitel">
    <w:name w:val="Subtitle"/>
    <w:basedOn w:val="Standard"/>
    <w:next w:val="Standard"/>
    <w:link w:val="UntertitelZchn"/>
    <w:uiPriority w:val="11"/>
    <w:qFormat/>
    <w:locked/>
    <w:rsid w:val="004B5684"/>
    <w:pPr>
      <w:numPr>
        <w:ilvl w:val="1"/>
      </w:numPr>
    </w:pPr>
    <w:rPr>
      <w:rFonts w:ascii="Calibri" w:hAnsi="Calibri"/>
      <w:i/>
      <w:iCs/>
      <w:color w:val="4F81BD"/>
      <w:spacing w:val="15"/>
      <w:sz w:val="24"/>
      <w:szCs w:val="24"/>
    </w:rPr>
  </w:style>
  <w:style w:type="character" w:customStyle="1" w:styleId="UntertitelZchn">
    <w:name w:val="Untertitel Zchn"/>
    <w:link w:val="Untertitel"/>
    <w:uiPriority w:val="11"/>
    <w:rsid w:val="004B5684"/>
    <w:rPr>
      <w:rFonts w:ascii="Calibri" w:hAnsi="Calibri"/>
      <w:i/>
      <w:iCs/>
      <w:color w:val="4F81BD"/>
      <w:spacing w:val="15"/>
      <w:kern w:val="1"/>
      <w:sz w:val="24"/>
      <w:szCs w:val="24"/>
      <w:lang w:eastAsia="ar-SA"/>
    </w:rPr>
  </w:style>
  <w:style w:type="character" w:styleId="Fett">
    <w:name w:val="Strong"/>
    <w:uiPriority w:val="22"/>
    <w:qFormat/>
    <w:locked/>
    <w:rsid w:val="004B5684"/>
    <w:rPr>
      <w:b/>
      <w:bCs/>
    </w:rPr>
  </w:style>
  <w:style w:type="character" w:styleId="Hervorhebung">
    <w:name w:val="Emphasis"/>
    <w:uiPriority w:val="20"/>
    <w:qFormat/>
    <w:locked/>
    <w:rsid w:val="004B56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imann-stahlba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rviceKonzept">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2235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2517</CharactersWithSpaces>
  <SharedDoc>false</SharedDoc>
  <HLinks>
    <vt:vector size="12" baseType="variant">
      <vt:variant>
        <vt:i4>1179708</vt:i4>
      </vt:variant>
      <vt:variant>
        <vt:i4>3</vt:i4>
      </vt:variant>
      <vt:variant>
        <vt:i4>0</vt:i4>
      </vt:variant>
      <vt:variant>
        <vt:i4>5</vt:i4>
      </vt:variant>
      <vt:variant>
        <vt:lpwstr>mailto:info@marvice.de</vt:lpwstr>
      </vt:variant>
      <vt:variant>
        <vt:lpwstr/>
      </vt:variant>
      <vt:variant>
        <vt:i4>7012468</vt:i4>
      </vt:variant>
      <vt:variant>
        <vt:i4>0</vt:i4>
      </vt:variant>
      <vt:variant>
        <vt:i4>0</vt:i4>
      </vt:variant>
      <vt:variant>
        <vt:i4>5</vt:i4>
      </vt:variant>
      <vt:variant>
        <vt:lpwstr>http://www.reimann-stahlbau.de/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Karin</cp:lastModifiedBy>
  <cp:revision>2</cp:revision>
  <cp:lastPrinted>2015-01-19T09:14:00Z</cp:lastPrinted>
  <dcterms:created xsi:type="dcterms:W3CDTF">2015-01-30T10:21:00Z</dcterms:created>
  <dcterms:modified xsi:type="dcterms:W3CDTF">2015-01-30T10:21:00Z</dcterms:modified>
</cp:coreProperties>
</file>