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F4B" w:rsidRDefault="00F65F4B" w:rsidP="00F65F4B">
      <w:pPr>
        <w:rPr>
          <w:rFonts w:ascii="Arial" w:eastAsiaTheme="minorEastAsia" w:hAnsi="Arial" w:cs="Arial"/>
          <w:b/>
          <w:sz w:val="32"/>
          <w:szCs w:val="32"/>
          <w:lang w:eastAsia="de-DE"/>
        </w:rPr>
      </w:pPr>
      <w:r w:rsidRPr="00F65F4B">
        <w:rPr>
          <w:rFonts w:ascii="Arial" w:eastAsiaTheme="minorEastAsia" w:hAnsi="Arial" w:cs="Arial"/>
          <w:b/>
          <w:sz w:val="32"/>
          <w:szCs w:val="32"/>
          <w:lang w:eastAsia="de-DE"/>
        </w:rPr>
        <w:t>Aluminium 2014</w:t>
      </w:r>
      <w:r w:rsidR="00F422FF" w:rsidRPr="00F65F4B">
        <w:rPr>
          <w:rFonts w:ascii="Arial" w:eastAsiaTheme="minorEastAsia" w:hAnsi="Arial" w:cs="Arial"/>
          <w:b/>
          <w:sz w:val="32"/>
          <w:szCs w:val="32"/>
          <w:lang w:eastAsia="de-DE"/>
        </w:rPr>
        <w:t xml:space="preserve">: </w:t>
      </w:r>
    </w:p>
    <w:p w:rsidR="004A2E28" w:rsidRPr="00F65F4B" w:rsidRDefault="00F65F4B" w:rsidP="00F65F4B">
      <w:pPr>
        <w:rPr>
          <w:rFonts w:ascii="Arial" w:eastAsiaTheme="minorEastAsia" w:hAnsi="Arial" w:cs="Arial"/>
          <w:b/>
          <w:sz w:val="32"/>
          <w:szCs w:val="32"/>
          <w:lang w:eastAsia="de-DE"/>
        </w:rPr>
      </w:pPr>
      <w:r w:rsidRPr="00F65F4B">
        <w:rPr>
          <w:rFonts w:ascii="Arial" w:eastAsiaTheme="minorEastAsia" w:hAnsi="Arial" w:cs="Arial"/>
          <w:b/>
          <w:sz w:val="32"/>
          <w:szCs w:val="32"/>
          <w:lang w:eastAsia="de-DE"/>
        </w:rPr>
        <w:t>Portfolio von Reimann</w:t>
      </w:r>
      <w:r w:rsidR="00F422FF" w:rsidRPr="00F65F4B">
        <w:rPr>
          <w:rFonts w:ascii="Arial" w:eastAsiaTheme="minorEastAsia" w:hAnsi="Arial" w:cs="Arial"/>
          <w:b/>
          <w:sz w:val="32"/>
          <w:szCs w:val="32"/>
          <w:lang w:eastAsia="de-DE"/>
        </w:rPr>
        <w:t xml:space="preserve"> rund um </w:t>
      </w:r>
      <w:r w:rsidRPr="00F65F4B">
        <w:rPr>
          <w:rFonts w:ascii="Arial" w:eastAsiaTheme="minorEastAsia" w:hAnsi="Arial" w:cs="Arial"/>
          <w:b/>
          <w:sz w:val="32"/>
          <w:szCs w:val="32"/>
          <w:lang w:eastAsia="de-DE"/>
        </w:rPr>
        <w:t>Ofensanierung</w:t>
      </w:r>
      <w:r w:rsidR="00F422FF" w:rsidRPr="00F65F4B">
        <w:rPr>
          <w:rFonts w:ascii="Arial" w:eastAsiaTheme="minorEastAsia" w:hAnsi="Arial" w:cs="Arial"/>
          <w:b/>
          <w:sz w:val="32"/>
          <w:szCs w:val="32"/>
          <w:lang w:eastAsia="de-DE"/>
        </w:rPr>
        <w:t xml:space="preserve"> st</w:t>
      </w:r>
      <w:r w:rsidRPr="00F65F4B">
        <w:rPr>
          <w:rFonts w:ascii="Arial" w:eastAsiaTheme="minorEastAsia" w:hAnsi="Arial" w:cs="Arial"/>
          <w:b/>
          <w:sz w:val="32"/>
          <w:szCs w:val="32"/>
          <w:lang w:eastAsia="de-DE"/>
        </w:rPr>
        <w:t>ö</w:t>
      </w:r>
      <w:r w:rsidR="00F422FF" w:rsidRPr="00F65F4B">
        <w:rPr>
          <w:rFonts w:ascii="Arial" w:eastAsiaTheme="minorEastAsia" w:hAnsi="Arial" w:cs="Arial"/>
          <w:b/>
          <w:sz w:val="32"/>
          <w:szCs w:val="32"/>
          <w:lang w:eastAsia="de-DE"/>
        </w:rPr>
        <w:t>ß</w:t>
      </w:r>
      <w:r w:rsidRPr="00F65F4B">
        <w:rPr>
          <w:rFonts w:ascii="Arial" w:eastAsiaTheme="minorEastAsia" w:hAnsi="Arial" w:cs="Arial"/>
          <w:b/>
          <w:sz w:val="32"/>
          <w:szCs w:val="32"/>
          <w:lang w:eastAsia="de-DE"/>
        </w:rPr>
        <w:t>t</w:t>
      </w:r>
      <w:r w:rsidR="00F422FF" w:rsidRPr="00F65F4B">
        <w:rPr>
          <w:rFonts w:ascii="Arial" w:eastAsiaTheme="minorEastAsia" w:hAnsi="Arial" w:cs="Arial"/>
          <w:b/>
          <w:sz w:val="32"/>
          <w:szCs w:val="32"/>
          <w:lang w:eastAsia="de-DE"/>
        </w:rPr>
        <w:t xml:space="preserve"> auf positive Resonanz</w:t>
      </w:r>
    </w:p>
    <w:p w:rsidR="00C96F90" w:rsidRPr="00F65F4B" w:rsidRDefault="00F51B0A" w:rsidP="00992D2D">
      <w:pPr>
        <w:rPr>
          <w:rFonts w:ascii="Arial" w:hAnsi="Arial" w:cs="Arial"/>
          <w:sz w:val="20"/>
          <w:szCs w:val="20"/>
        </w:rPr>
      </w:pPr>
      <w:r>
        <w:rPr>
          <w:rFonts w:ascii="Arial" w:hAnsi="Arial" w:cs="Arial"/>
          <w:sz w:val="20"/>
          <w:szCs w:val="20"/>
        </w:rPr>
        <w:t>Mönchengladbach, 30</w:t>
      </w:r>
      <w:r w:rsidR="00F65F4B" w:rsidRPr="004B319D">
        <w:rPr>
          <w:rFonts w:ascii="Arial" w:hAnsi="Arial" w:cs="Arial"/>
          <w:sz w:val="20"/>
          <w:szCs w:val="20"/>
        </w:rPr>
        <w:t xml:space="preserve">. </w:t>
      </w:r>
      <w:r>
        <w:rPr>
          <w:rFonts w:ascii="Arial" w:hAnsi="Arial" w:cs="Arial"/>
          <w:sz w:val="20"/>
          <w:szCs w:val="20"/>
        </w:rPr>
        <w:t>Oktober</w:t>
      </w:r>
      <w:r w:rsidR="00F65F4B" w:rsidRPr="004B319D">
        <w:rPr>
          <w:rFonts w:ascii="Arial" w:hAnsi="Arial" w:cs="Arial"/>
          <w:sz w:val="20"/>
          <w:szCs w:val="20"/>
        </w:rPr>
        <w:t xml:space="preserve"> 2014 – </w:t>
      </w:r>
      <w:r w:rsidR="00F65F4B">
        <w:rPr>
          <w:rFonts w:ascii="Arial" w:hAnsi="Arial" w:cs="Arial"/>
          <w:sz w:val="20"/>
          <w:szCs w:val="20"/>
        </w:rPr>
        <w:t>Die dritte Teilnahme des Mönchengladbacher Unternehmens Reimann</w:t>
      </w:r>
      <w:r w:rsidR="002E59B5">
        <w:rPr>
          <w:rFonts w:ascii="Arial" w:hAnsi="Arial" w:cs="Arial"/>
          <w:sz w:val="20"/>
          <w:szCs w:val="20"/>
        </w:rPr>
        <w:t xml:space="preserve"> GmbH</w:t>
      </w:r>
      <w:r w:rsidR="00F65F4B">
        <w:rPr>
          <w:rFonts w:ascii="Arial" w:hAnsi="Arial" w:cs="Arial"/>
          <w:sz w:val="20"/>
          <w:szCs w:val="20"/>
        </w:rPr>
        <w:t xml:space="preserve"> auf der Aluminium 2014 war ein voller Erfolg. </w:t>
      </w:r>
      <w:r w:rsidR="00C96F90" w:rsidRPr="00F65F4B">
        <w:rPr>
          <w:rFonts w:ascii="Arial" w:hAnsi="Arial" w:cs="Arial"/>
          <w:sz w:val="20"/>
          <w:szCs w:val="20"/>
        </w:rPr>
        <w:t xml:space="preserve">Vom </w:t>
      </w:r>
      <w:r w:rsidR="00F65F4B" w:rsidRPr="00F65F4B">
        <w:rPr>
          <w:rFonts w:ascii="Arial" w:hAnsi="Arial" w:cs="Arial"/>
          <w:sz w:val="20"/>
          <w:szCs w:val="20"/>
        </w:rPr>
        <w:t>07.-.09</w:t>
      </w:r>
      <w:r w:rsidR="00C96F90" w:rsidRPr="00F65F4B">
        <w:rPr>
          <w:rFonts w:ascii="Arial" w:hAnsi="Arial" w:cs="Arial"/>
          <w:sz w:val="20"/>
          <w:szCs w:val="20"/>
        </w:rPr>
        <w:t xml:space="preserve">. </w:t>
      </w:r>
      <w:r w:rsidR="00F65F4B" w:rsidRPr="00F65F4B">
        <w:rPr>
          <w:rFonts w:ascii="Arial" w:hAnsi="Arial" w:cs="Arial"/>
          <w:sz w:val="20"/>
          <w:szCs w:val="20"/>
        </w:rPr>
        <w:t>Oktober</w:t>
      </w:r>
      <w:r w:rsidR="00C96F90" w:rsidRPr="00F65F4B">
        <w:rPr>
          <w:rFonts w:ascii="Arial" w:hAnsi="Arial" w:cs="Arial"/>
          <w:sz w:val="20"/>
          <w:szCs w:val="20"/>
        </w:rPr>
        <w:t xml:space="preserve"> 201</w:t>
      </w:r>
      <w:r w:rsidR="00F65F4B" w:rsidRPr="00F65F4B">
        <w:rPr>
          <w:rFonts w:ascii="Arial" w:hAnsi="Arial" w:cs="Arial"/>
          <w:sz w:val="20"/>
          <w:szCs w:val="20"/>
        </w:rPr>
        <w:t>4</w:t>
      </w:r>
      <w:r w:rsidR="005F67FD" w:rsidRPr="00F65F4B">
        <w:rPr>
          <w:rFonts w:ascii="Arial" w:hAnsi="Arial" w:cs="Arial"/>
          <w:sz w:val="20"/>
          <w:szCs w:val="20"/>
        </w:rPr>
        <w:t xml:space="preserve"> hat d</w:t>
      </w:r>
      <w:r w:rsidR="00C96F90" w:rsidRPr="00F65F4B">
        <w:rPr>
          <w:rFonts w:ascii="Arial" w:hAnsi="Arial" w:cs="Arial"/>
          <w:sz w:val="20"/>
          <w:szCs w:val="20"/>
        </w:rPr>
        <w:t xml:space="preserve">ie </w:t>
      </w:r>
      <w:r w:rsidR="00F65F4B" w:rsidRPr="00F65F4B">
        <w:rPr>
          <w:rFonts w:ascii="Arial" w:hAnsi="Arial" w:cs="Arial"/>
          <w:sz w:val="20"/>
          <w:szCs w:val="20"/>
        </w:rPr>
        <w:t>Reimann</w:t>
      </w:r>
      <w:r w:rsidR="00C96F90" w:rsidRPr="00F65F4B">
        <w:rPr>
          <w:rFonts w:ascii="Arial" w:hAnsi="Arial" w:cs="Arial"/>
          <w:sz w:val="20"/>
          <w:szCs w:val="20"/>
        </w:rPr>
        <w:t xml:space="preserve"> </w:t>
      </w:r>
      <w:r w:rsidR="005F67FD" w:rsidRPr="00F65F4B">
        <w:rPr>
          <w:rFonts w:ascii="Arial" w:hAnsi="Arial" w:cs="Arial"/>
          <w:sz w:val="20"/>
          <w:szCs w:val="20"/>
        </w:rPr>
        <w:t>G</w:t>
      </w:r>
      <w:r w:rsidR="00C96F90" w:rsidRPr="00F65F4B">
        <w:rPr>
          <w:rFonts w:ascii="Arial" w:hAnsi="Arial" w:cs="Arial"/>
          <w:sz w:val="20"/>
          <w:szCs w:val="20"/>
        </w:rPr>
        <w:t>mbH</w:t>
      </w:r>
      <w:r w:rsidR="005F67FD" w:rsidRPr="00F65F4B">
        <w:rPr>
          <w:rFonts w:ascii="Arial" w:hAnsi="Arial" w:cs="Arial"/>
          <w:sz w:val="20"/>
          <w:szCs w:val="20"/>
        </w:rPr>
        <w:t xml:space="preserve"> </w:t>
      </w:r>
      <w:r w:rsidR="00F65F4B" w:rsidRPr="00F65F4B">
        <w:rPr>
          <w:rFonts w:ascii="Arial" w:hAnsi="Arial" w:cs="Arial"/>
          <w:sz w:val="20"/>
          <w:szCs w:val="20"/>
        </w:rPr>
        <w:t xml:space="preserve">ihr Produkt- und Dienstleistungsportfolio auf </w:t>
      </w:r>
      <w:r w:rsidR="00F65F4B" w:rsidRPr="004B319D">
        <w:rPr>
          <w:rFonts w:ascii="Arial" w:hAnsi="Arial" w:cs="Arial"/>
          <w:sz w:val="20"/>
          <w:szCs w:val="20"/>
        </w:rPr>
        <w:t xml:space="preserve">der weltweit führenden B2B-Plattform für die Aluminiumindustrie </w:t>
      </w:r>
      <w:r w:rsidR="00F65F4B">
        <w:rPr>
          <w:rFonts w:ascii="Arial" w:hAnsi="Arial" w:cs="Arial"/>
          <w:sz w:val="20"/>
          <w:szCs w:val="20"/>
        </w:rPr>
        <w:t>präsentiert</w:t>
      </w:r>
      <w:r w:rsidR="00F65F4B" w:rsidRPr="004B319D">
        <w:rPr>
          <w:rFonts w:ascii="Arial" w:hAnsi="Arial" w:cs="Arial"/>
          <w:sz w:val="20"/>
          <w:szCs w:val="20"/>
        </w:rPr>
        <w:t xml:space="preserve">. Schwerpunkt </w:t>
      </w:r>
      <w:r w:rsidR="00F65F4B">
        <w:rPr>
          <w:rFonts w:ascii="Arial" w:hAnsi="Arial" w:cs="Arial"/>
          <w:sz w:val="20"/>
          <w:szCs w:val="20"/>
        </w:rPr>
        <w:t>war</w:t>
      </w:r>
      <w:r w:rsidR="00F65F4B" w:rsidRPr="004B319D">
        <w:rPr>
          <w:rFonts w:ascii="Arial" w:hAnsi="Arial" w:cs="Arial"/>
          <w:sz w:val="20"/>
          <w:szCs w:val="20"/>
        </w:rPr>
        <w:t xml:space="preserve"> in diesem Jahr die Sanierung bestehender Ofenanlagen der Industrie.</w:t>
      </w:r>
    </w:p>
    <w:p w:rsidR="00D56B71" w:rsidRPr="004B319D" w:rsidRDefault="00D56B71" w:rsidP="00D56B71">
      <w:pPr>
        <w:rPr>
          <w:rFonts w:ascii="Arial" w:hAnsi="Arial" w:cs="Arial"/>
          <w:sz w:val="20"/>
          <w:szCs w:val="20"/>
        </w:rPr>
      </w:pPr>
      <w:r w:rsidRPr="004B319D">
        <w:rPr>
          <w:rFonts w:ascii="Arial" w:hAnsi="Arial" w:cs="Arial"/>
          <w:sz w:val="20"/>
          <w:szCs w:val="20"/>
        </w:rPr>
        <w:t>„</w:t>
      </w:r>
      <w:r>
        <w:rPr>
          <w:rFonts w:ascii="Arial" w:hAnsi="Arial" w:cs="Arial"/>
          <w:sz w:val="20"/>
          <w:szCs w:val="20"/>
        </w:rPr>
        <w:t xml:space="preserve">Unsere Präsentation der Ofensanierung stieß auf großes Interesse bei den Besuchern. Denn eine Sanierung bestehender Öfen </w:t>
      </w:r>
      <w:r w:rsidRPr="004B319D">
        <w:rPr>
          <w:rFonts w:ascii="Arial" w:hAnsi="Arial" w:cs="Arial"/>
          <w:sz w:val="20"/>
          <w:szCs w:val="20"/>
        </w:rPr>
        <w:t xml:space="preserve">ist für unsere Kunden wesentlich kostengünstiger, als </w:t>
      </w:r>
      <w:r>
        <w:rPr>
          <w:rFonts w:ascii="Arial" w:hAnsi="Arial" w:cs="Arial"/>
          <w:sz w:val="20"/>
          <w:szCs w:val="20"/>
        </w:rPr>
        <w:t>der Neubau eines</w:t>
      </w:r>
      <w:r w:rsidRPr="004B319D">
        <w:rPr>
          <w:rFonts w:ascii="Arial" w:hAnsi="Arial" w:cs="Arial"/>
          <w:sz w:val="20"/>
          <w:szCs w:val="20"/>
        </w:rPr>
        <w:t xml:space="preserve"> Ofen</w:t>
      </w:r>
      <w:r>
        <w:rPr>
          <w:rFonts w:ascii="Arial" w:hAnsi="Arial" w:cs="Arial"/>
          <w:sz w:val="20"/>
          <w:szCs w:val="20"/>
        </w:rPr>
        <w:t>s</w:t>
      </w:r>
      <w:r w:rsidRPr="004B319D">
        <w:rPr>
          <w:rFonts w:ascii="Arial" w:hAnsi="Arial" w:cs="Arial"/>
          <w:sz w:val="20"/>
          <w:szCs w:val="20"/>
        </w:rPr>
        <w:t xml:space="preserve">“, </w:t>
      </w:r>
      <w:r w:rsidR="00B1205F">
        <w:rPr>
          <w:rFonts w:ascii="Arial" w:hAnsi="Arial" w:cs="Arial"/>
          <w:sz w:val="20"/>
          <w:szCs w:val="20"/>
        </w:rPr>
        <w:t>sieht</w:t>
      </w:r>
      <w:r w:rsidRPr="004B319D">
        <w:rPr>
          <w:rFonts w:ascii="Arial" w:hAnsi="Arial" w:cs="Arial"/>
          <w:sz w:val="20"/>
          <w:szCs w:val="20"/>
        </w:rPr>
        <w:t xml:space="preserve"> </w:t>
      </w:r>
      <w:r w:rsidR="00B1205F">
        <w:rPr>
          <w:rFonts w:ascii="Arial" w:hAnsi="Arial" w:cs="Arial"/>
          <w:sz w:val="20"/>
          <w:szCs w:val="20"/>
        </w:rPr>
        <w:t>Jürgen Kreutzer</w:t>
      </w:r>
      <w:r w:rsidR="00B1205F" w:rsidRPr="00F65F4B">
        <w:rPr>
          <w:rFonts w:ascii="Arial" w:hAnsi="Arial" w:cs="Arial"/>
          <w:sz w:val="20"/>
          <w:szCs w:val="20"/>
        </w:rPr>
        <w:t xml:space="preserve">, </w:t>
      </w:r>
      <w:r w:rsidR="00B1205F">
        <w:rPr>
          <w:rFonts w:ascii="Arial" w:hAnsi="Arial" w:cs="Arial"/>
          <w:sz w:val="20"/>
          <w:szCs w:val="20"/>
        </w:rPr>
        <w:t>Geschäftsführer der Reimann GmbH, seinen Ausstellungsschwerpunkt bestätigt</w:t>
      </w:r>
      <w:r w:rsidRPr="004B319D">
        <w:rPr>
          <w:rFonts w:ascii="Arial" w:hAnsi="Arial" w:cs="Arial"/>
          <w:sz w:val="20"/>
          <w:szCs w:val="20"/>
        </w:rPr>
        <w:t>.</w:t>
      </w:r>
    </w:p>
    <w:p w:rsidR="00992D2D" w:rsidRPr="00F65F4B" w:rsidRDefault="00992D2D" w:rsidP="00D56B71">
      <w:pPr>
        <w:rPr>
          <w:rFonts w:ascii="Arial" w:hAnsi="Arial" w:cs="Arial"/>
          <w:sz w:val="20"/>
          <w:szCs w:val="20"/>
        </w:rPr>
      </w:pPr>
      <w:r w:rsidRPr="00F65F4B">
        <w:rPr>
          <w:rFonts w:ascii="Arial" w:hAnsi="Arial" w:cs="Arial"/>
          <w:sz w:val="20"/>
          <w:szCs w:val="20"/>
        </w:rPr>
        <w:t xml:space="preserve">„Wir sind mit der diesjährigen Veranstaltung sehr zufrieden“, </w:t>
      </w:r>
      <w:r w:rsidR="00B1205F">
        <w:rPr>
          <w:rFonts w:ascii="Arial" w:hAnsi="Arial" w:cs="Arial"/>
          <w:sz w:val="20"/>
          <w:szCs w:val="20"/>
        </w:rPr>
        <w:t>zeigt sich</w:t>
      </w:r>
      <w:r w:rsidRPr="00F65F4B">
        <w:rPr>
          <w:rFonts w:ascii="Arial" w:hAnsi="Arial" w:cs="Arial"/>
          <w:sz w:val="20"/>
          <w:szCs w:val="20"/>
        </w:rPr>
        <w:t xml:space="preserve"> </w:t>
      </w:r>
      <w:r w:rsidR="001A25F9">
        <w:rPr>
          <w:rFonts w:ascii="Arial" w:hAnsi="Arial" w:cs="Arial"/>
          <w:sz w:val="20"/>
          <w:szCs w:val="20"/>
        </w:rPr>
        <w:t>Jürgen Kreutzer</w:t>
      </w:r>
      <w:r w:rsidR="00B1205F">
        <w:rPr>
          <w:rFonts w:ascii="Arial" w:hAnsi="Arial" w:cs="Arial"/>
          <w:sz w:val="20"/>
          <w:szCs w:val="20"/>
        </w:rPr>
        <w:t xml:space="preserve"> erfreut über seinen Messeauftritt</w:t>
      </w:r>
      <w:r w:rsidRPr="00F65F4B">
        <w:rPr>
          <w:rFonts w:ascii="Arial" w:hAnsi="Arial" w:cs="Arial"/>
          <w:sz w:val="20"/>
          <w:szCs w:val="20"/>
        </w:rPr>
        <w:t>. „</w:t>
      </w:r>
      <w:r w:rsidR="001A25F9">
        <w:rPr>
          <w:rFonts w:ascii="Arial" w:hAnsi="Arial" w:cs="Arial"/>
          <w:sz w:val="20"/>
          <w:szCs w:val="20"/>
        </w:rPr>
        <w:t>Wir haben im Vergleich zu den Vorjahren deutlich mehr Gespräche mit Fachbesuchern geführt. Wir sind uns sicher, dass diese persönlichen Kontakte die Basis für kommende Projekte und eine gute Zusammenarbeit sind“, resümiert Kreutzer</w:t>
      </w:r>
      <w:r w:rsidR="00BC7D38" w:rsidRPr="00F65F4B">
        <w:rPr>
          <w:rFonts w:ascii="Arial" w:hAnsi="Arial" w:cs="Arial"/>
          <w:sz w:val="20"/>
          <w:szCs w:val="20"/>
        </w:rPr>
        <w:t>.“</w:t>
      </w:r>
      <w:r w:rsidRPr="00F65F4B">
        <w:rPr>
          <w:rFonts w:ascii="Arial" w:hAnsi="Arial" w:cs="Arial"/>
          <w:sz w:val="20"/>
          <w:szCs w:val="20"/>
        </w:rPr>
        <w:t xml:space="preserve"> </w:t>
      </w:r>
    </w:p>
    <w:p w:rsidR="00F65F4B" w:rsidRPr="004B319D" w:rsidRDefault="00F65F4B" w:rsidP="00F65F4B">
      <w:pPr>
        <w:rPr>
          <w:rFonts w:ascii="Arial" w:hAnsi="Arial" w:cs="Arial"/>
          <w:sz w:val="20"/>
          <w:szCs w:val="20"/>
        </w:rPr>
      </w:pPr>
      <w:r w:rsidRPr="004B319D">
        <w:rPr>
          <w:rFonts w:ascii="Arial" w:hAnsi="Arial" w:cs="Arial"/>
          <w:sz w:val="20"/>
          <w:szCs w:val="20"/>
        </w:rPr>
        <w:t xml:space="preserve">Bereits seit einigen Jahren schon liegt der Fokus bei Reimann auf </w:t>
      </w:r>
      <w:r w:rsidR="002F0A5C">
        <w:rPr>
          <w:rFonts w:ascii="Arial" w:hAnsi="Arial" w:cs="Arial"/>
          <w:sz w:val="20"/>
          <w:szCs w:val="20"/>
        </w:rPr>
        <w:t>dem</w:t>
      </w:r>
      <w:r w:rsidRPr="004B319D">
        <w:rPr>
          <w:rFonts w:ascii="Arial" w:hAnsi="Arial" w:cs="Arial"/>
          <w:sz w:val="20"/>
          <w:szCs w:val="20"/>
        </w:rPr>
        <w:t xml:space="preserve"> Geschäftsbereich</w:t>
      </w:r>
      <w:r w:rsidR="002F0A5C">
        <w:rPr>
          <w:rFonts w:ascii="Arial" w:hAnsi="Arial" w:cs="Arial"/>
          <w:sz w:val="20"/>
          <w:szCs w:val="20"/>
        </w:rPr>
        <w:t xml:space="preserve"> Ofensanierung</w:t>
      </w:r>
      <w:r w:rsidRPr="004B319D">
        <w:rPr>
          <w:rFonts w:ascii="Arial" w:hAnsi="Arial" w:cs="Arial"/>
          <w:sz w:val="20"/>
          <w:szCs w:val="20"/>
        </w:rPr>
        <w:t xml:space="preserve">. </w:t>
      </w:r>
      <w:r w:rsidR="002F0A5C">
        <w:rPr>
          <w:rFonts w:ascii="Arial" w:hAnsi="Arial" w:cs="Arial"/>
          <w:sz w:val="20"/>
          <w:szCs w:val="20"/>
        </w:rPr>
        <w:t>D</w:t>
      </w:r>
      <w:r w:rsidRPr="004B319D">
        <w:rPr>
          <w:rFonts w:ascii="Arial" w:hAnsi="Arial" w:cs="Arial"/>
          <w:sz w:val="20"/>
          <w:szCs w:val="20"/>
        </w:rPr>
        <w:t xml:space="preserve">as Unternehmen </w:t>
      </w:r>
      <w:r w:rsidR="002F0A5C">
        <w:rPr>
          <w:rFonts w:ascii="Arial" w:hAnsi="Arial" w:cs="Arial"/>
          <w:sz w:val="20"/>
          <w:szCs w:val="20"/>
        </w:rPr>
        <w:t xml:space="preserve">zählt </w:t>
      </w:r>
      <w:r w:rsidRPr="004B319D">
        <w:rPr>
          <w:rFonts w:ascii="Arial" w:hAnsi="Arial" w:cs="Arial"/>
          <w:sz w:val="20"/>
          <w:szCs w:val="20"/>
        </w:rPr>
        <w:t>heute zu den wichtigen Zulieferern für den deutschen und europäischen Maschinen- und Anlagenbau. Reimann wickelt komplexe Projekte für namhafte Kunden der Branche ab – unter anderem geht es dabei um die Sanierung von Tief- und Stoßöfen sowie von Bundglühöfen und Durchlaufanlagen, kontinuierlich kommen neue Leistungsanforderungen hinzu.</w:t>
      </w:r>
    </w:p>
    <w:p w:rsidR="00F65F4B" w:rsidRPr="00F65F4B" w:rsidRDefault="00F65F4B" w:rsidP="00F65F4B">
      <w:pPr>
        <w:rPr>
          <w:rFonts w:ascii="Arial" w:hAnsi="Arial" w:cs="Arial"/>
          <w:sz w:val="20"/>
          <w:szCs w:val="20"/>
        </w:rPr>
      </w:pPr>
      <w:r w:rsidRPr="00F65F4B">
        <w:rPr>
          <w:rFonts w:ascii="Arial" w:hAnsi="Arial" w:cs="Arial"/>
          <w:sz w:val="20"/>
          <w:szCs w:val="20"/>
        </w:rPr>
        <w:t xml:space="preserve">Die ALUMINIUM ist die weltweit führende B2B-Plattform für die Aluminiumindustrie und ihre wichtigsten Anwendungsbereiche und vereint Produzenten, Verarbeiter und Technologiezulieferer sowie Endverbraucher gleichermaßen. </w:t>
      </w:r>
      <w:r w:rsidR="002F0A5C">
        <w:rPr>
          <w:rFonts w:ascii="Arial" w:hAnsi="Arial" w:cs="Arial"/>
          <w:sz w:val="20"/>
          <w:szCs w:val="20"/>
        </w:rPr>
        <w:t>In diesem Jahr</w:t>
      </w:r>
      <w:r w:rsidRPr="00F65F4B">
        <w:rPr>
          <w:rFonts w:ascii="Arial" w:hAnsi="Arial" w:cs="Arial"/>
          <w:sz w:val="20"/>
          <w:szCs w:val="20"/>
        </w:rPr>
        <w:t xml:space="preserve"> zählte die Messe 9</w:t>
      </w:r>
      <w:r w:rsidR="002F0A5C">
        <w:rPr>
          <w:rFonts w:ascii="Arial" w:hAnsi="Arial" w:cs="Arial"/>
          <w:sz w:val="20"/>
          <w:szCs w:val="20"/>
        </w:rPr>
        <w:t>34</w:t>
      </w:r>
      <w:r w:rsidRPr="00F65F4B">
        <w:rPr>
          <w:rFonts w:ascii="Arial" w:hAnsi="Arial" w:cs="Arial"/>
          <w:sz w:val="20"/>
          <w:szCs w:val="20"/>
        </w:rPr>
        <w:t xml:space="preserve"> Aussteller und </w:t>
      </w:r>
      <w:r w:rsidR="002F0A5C">
        <w:rPr>
          <w:rFonts w:ascii="Arial" w:hAnsi="Arial" w:cs="Arial"/>
          <w:sz w:val="20"/>
          <w:szCs w:val="20"/>
        </w:rPr>
        <w:t>m</w:t>
      </w:r>
      <w:r w:rsidR="002F0A5C" w:rsidRPr="002F0A5C">
        <w:rPr>
          <w:rFonts w:ascii="Arial" w:hAnsi="Arial" w:cs="Arial"/>
          <w:sz w:val="20"/>
          <w:szCs w:val="20"/>
        </w:rPr>
        <w:t>it insgesamt 24.261 Besuchern (2012: 21.508 / +13%) legte die weltweite Leitmesse erneut kräftig zu.</w:t>
      </w:r>
    </w:p>
    <w:p w:rsidR="00F65F4B" w:rsidRPr="0062453A" w:rsidRDefault="00F65F4B" w:rsidP="00F65F4B">
      <w:pPr>
        <w:rPr>
          <w:rFonts w:ascii="Arial" w:hAnsi="Arial" w:cs="Arial"/>
          <w:sz w:val="18"/>
          <w:szCs w:val="18"/>
        </w:rPr>
      </w:pPr>
      <w:r w:rsidRPr="0062453A">
        <w:rPr>
          <w:rFonts w:ascii="Arial" w:hAnsi="Arial" w:cs="Arial"/>
          <w:b/>
          <w:sz w:val="18"/>
          <w:szCs w:val="18"/>
        </w:rPr>
        <w:t>Über die Reimann GmbH</w:t>
      </w:r>
      <w:r w:rsidRPr="0062453A">
        <w:rPr>
          <w:rFonts w:ascii="Arial" w:hAnsi="Arial" w:cs="Arial"/>
          <w:sz w:val="18"/>
          <w:szCs w:val="18"/>
        </w:rPr>
        <w:br/>
        <w:t>Die Reimann GmbH ist ein mittelständisches, metallverarbeitendes Unternehmen, m</w:t>
      </w:r>
      <w:r>
        <w:rPr>
          <w:rFonts w:ascii="Arial" w:hAnsi="Arial" w:cs="Arial"/>
          <w:sz w:val="18"/>
          <w:szCs w:val="18"/>
        </w:rPr>
        <w:t>it Sitz in Mönchengladbach. 1972</w:t>
      </w:r>
      <w:r w:rsidRPr="0062453A">
        <w:rPr>
          <w:rFonts w:ascii="Arial" w:hAnsi="Arial" w:cs="Arial"/>
          <w:sz w:val="18"/>
          <w:szCs w:val="18"/>
        </w:rPr>
        <w:t xml:space="preserve"> als kleine Unternehmung gegründet, beschäftigt Reimann heute mehr als </w:t>
      </w:r>
      <w:r w:rsidRPr="00927B5C">
        <w:rPr>
          <w:rFonts w:ascii="Arial" w:hAnsi="Arial" w:cs="Arial"/>
          <w:sz w:val="18"/>
          <w:szCs w:val="18"/>
        </w:rPr>
        <w:t>65</w:t>
      </w:r>
      <w:r w:rsidRPr="0062453A">
        <w:rPr>
          <w:rFonts w:ascii="Arial" w:hAnsi="Arial" w:cs="Arial"/>
          <w:sz w:val="18"/>
          <w:szCs w:val="18"/>
        </w:rPr>
        <w:t xml:space="preserve"> Mitarbeiter. Mit seinen hochwertigen Produkten zählt das Unternehmen zu den wichtigen Zulieferern für den deutschen und europäischen Maschinen- und Anlagenbau. Neben Wartungs- und Montagearbeiten vor Ort, ist vor allem die Vorfertigung in eigener Werkstatt eine Kernkompetenz der Reimann GmbH.  Darüber hinaus zählen die Geschäftsbereiche Industrie-Ofensanierung, Kesselfertigung, Rohrleitungsbau, Stahlbau, Blechverarbeitun</w:t>
      </w:r>
      <w:r>
        <w:rPr>
          <w:rFonts w:ascii="Arial" w:hAnsi="Arial" w:cs="Arial"/>
          <w:sz w:val="18"/>
          <w:szCs w:val="18"/>
        </w:rPr>
        <w:t>g sowie Technische Isolierungen</w:t>
      </w:r>
      <w:r w:rsidRPr="0062453A">
        <w:rPr>
          <w:rFonts w:ascii="Arial" w:hAnsi="Arial" w:cs="Arial"/>
          <w:sz w:val="18"/>
          <w:szCs w:val="18"/>
        </w:rPr>
        <w:t xml:space="preserve"> zu den Schwerpunkten des U</w:t>
      </w:r>
      <w:r>
        <w:rPr>
          <w:rFonts w:ascii="Arial" w:hAnsi="Arial" w:cs="Arial"/>
          <w:sz w:val="18"/>
          <w:szCs w:val="18"/>
        </w:rPr>
        <w:t>nternehmens. Mit dem C</w:t>
      </w:r>
      <w:r w:rsidRPr="0062453A">
        <w:rPr>
          <w:rFonts w:ascii="Arial" w:hAnsi="Arial" w:cs="Arial"/>
          <w:sz w:val="18"/>
          <w:szCs w:val="18"/>
        </w:rPr>
        <w:t xml:space="preserve">laim „excellence in industrial solutions“ verbindet das Unternehmen den Anspruch, für Kunden ein kompetenter und verlässlicher Partner zu sein. Weitere Informationen unter </w:t>
      </w:r>
      <w:hyperlink r:id="rId7" w:history="1">
        <w:r w:rsidRPr="0062453A">
          <w:rPr>
            <w:rStyle w:val="Hyperlink"/>
            <w:rFonts w:ascii="Arial" w:hAnsi="Arial" w:cs="Arial"/>
            <w:sz w:val="18"/>
            <w:szCs w:val="18"/>
          </w:rPr>
          <w:t>www.reimann-stahlbau.de</w:t>
        </w:r>
      </w:hyperlink>
    </w:p>
    <w:p w:rsidR="00F65F4B" w:rsidRPr="0062453A" w:rsidRDefault="00F65F4B" w:rsidP="00F65F4B">
      <w:pPr>
        <w:rPr>
          <w:rFonts w:ascii="Arial" w:hAnsi="Arial" w:cs="Arial"/>
          <w:sz w:val="18"/>
          <w:szCs w:val="18"/>
        </w:rPr>
      </w:pPr>
      <w:r w:rsidRPr="0062453A">
        <w:rPr>
          <w:rFonts w:ascii="Arial" w:hAnsi="Arial" w:cs="Arial"/>
          <w:b/>
          <w:sz w:val="18"/>
          <w:szCs w:val="18"/>
        </w:rPr>
        <w:t>Pressekontakt</w:t>
      </w:r>
      <w:r>
        <w:rPr>
          <w:rFonts w:ascii="Arial" w:hAnsi="Arial" w:cs="Arial"/>
          <w:b/>
          <w:sz w:val="18"/>
          <w:szCs w:val="18"/>
        </w:rPr>
        <w:t xml:space="preserve"> Reimann Stahlbau</w:t>
      </w:r>
      <w:r>
        <w:rPr>
          <w:rFonts w:ascii="Arial" w:hAnsi="Arial" w:cs="Arial"/>
          <w:sz w:val="18"/>
          <w:szCs w:val="18"/>
        </w:rPr>
        <w:br/>
        <w:t>Karin van Soest</w:t>
      </w:r>
      <w:r w:rsidRPr="0062453A">
        <w:rPr>
          <w:rFonts w:ascii="Arial" w:hAnsi="Arial" w:cs="Arial"/>
          <w:sz w:val="18"/>
          <w:szCs w:val="18"/>
        </w:rPr>
        <w:t xml:space="preserve"> </w:t>
      </w:r>
      <w:r w:rsidRPr="0062453A">
        <w:rPr>
          <w:rFonts w:ascii="Arial" w:hAnsi="Arial" w:cs="Arial"/>
          <w:sz w:val="18"/>
          <w:szCs w:val="18"/>
        </w:rPr>
        <w:br/>
      </w:r>
      <w:r>
        <w:rPr>
          <w:rFonts w:ascii="Arial" w:hAnsi="Arial" w:cs="Arial"/>
          <w:sz w:val="18"/>
          <w:szCs w:val="18"/>
        </w:rPr>
        <w:t xml:space="preserve">Telefon: 02161-8269743 - </w:t>
      </w:r>
      <w:r w:rsidRPr="0062453A">
        <w:rPr>
          <w:rFonts w:ascii="Arial" w:hAnsi="Arial" w:cs="Arial"/>
          <w:sz w:val="18"/>
          <w:szCs w:val="18"/>
        </w:rPr>
        <w:t>Mobil: 0172- 2524 845</w:t>
      </w:r>
      <w:r>
        <w:rPr>
          <w:rFonts w:ascii="Arial" w:hAnsi="Arial" w:cs="Arial"/>
          <w:sz w:val="18"/>
          <w:szCs w:val="18"/>
        </w:rPr>
        <w:t xml:space="preserve"> - </w:t>
      </w:r>
      <w:r w:rsidRPr="0062453A">
        <w:rPr>
          <w:rFonts w:ascii="Arial" w:hAnsi="Arial" w:cs="Arial"/>
          <w:sz w:val="18"/>
          <w:szCs w:val="18"/>
        </w:rPr>
        <w:t>E-Mail: info@marvice.de</w:t>
      </w:r>
      <w:r w:rsidRPr="0062453A">
        <w:rPr>
          <w:rFonts w:ascii="Arial" w:hAnsi="Arial" w:cs="Arial"/>
          <w:sz w:val="18"/>
          <w:szCs w:val="18"/>
        </w:rPr>
        <w:cr/>
      </w:r>
    </w:p>
    <w:p w:rsidR="00F65F4B" w:rsidRPr="0062453A" w:rsidRDefault="00F65F4B" w:rsidP="00F65F4B">
      <w:pPr>
        <w:rPr>
          <w:rFonts w:ascii="Arial" w:hAnsi="Arial" w:cs="Arial"/>
          <w:sz w:val="18"/>
          <w:szCs w:val="18"/>
        </w:rPr>
      </w:pPr>
    </w:p>
    <w:p w:rsidR="00EB5F70" w:rsidRDefault="00EB5F70" w:rsidP="00992D2D">
      <w:pPr>
        <w:rPr>
          <w:rFonts w:ascii="Arial" w:hAnsi="Arial" w:cs="Arial"/>
        </w:rPr>
      </w:pPr>
    </w:p>
    <w:sectPr w:rsidR="00EB5F70" w:rsidSect="006334D2">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B71" w:rsidRDefault="00D56B71" w:rsidP="00C96F90">
      <w:pPr>
        <w:spacing w:after="0" w:line="240" w:lineRule="auto"/>
      </w:pPr>
      <w:r>
        <w:separator/>
      </w:r>
    </w:p>
  </w:endnote>
  <w:endnote w:type="continuationSeparator" w:id="0">
    <w:p w:rsidR="00D56B71" w:rsidRDefault="00D56B71" w:rsidP="00C96F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B71" w:rsidRDefault="00D56B71" w:rsidP="00C96F90">
      <w:pPr>
        <w:spacing w:after="0" w:line="240" w:lineRule="auto"/>
      </w:pPr>
      <w:r>
        <w:separator/>
      </w:r>
    </w:p>
  </w:footnote>
  <w:footnote w:type="continuationSeparator" w:id="0">
    <w:p w:rsidR="00D56B71" w:rsidRDefault="00D56B71" w:rsidP="00C96F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B71" w:rsidRDefault="00D56B71" w:rsidP="00F65F4B">
    <w:pPr>
      <w:pStyle w:val="Kopfzeile"/>
      <w:rPr>
        <w:rFonts w:ascii="Arial" w:hAnsi="Arial" w:cs="Arial"/>
        <w:b/>
        <w:sz w:val="36"/>
        <w:szCs w:val="36"/>
      </w:rPr>
    </w:pPr>
    <w:r>
      <w:rPr>
        <w:rFonts w:ascii="Arial" w:hAnsi="Arial" w:cs="Arial"/>
        <w:b/>
        <w:noProof/>
        <w:sz w:val="36"/>
        <w:szCs w:val="36"/>
        <w:lang w:eastAsia="de-DE"/>
      </w:rPr>
      <w:drawing>
        <wp:anchor distT="0" distB="0" distL="114300" distR="114300" simplePos="0" relativeHeight="251661312" behindDoc="1" locked="0" layoutInCell="1" allowOverlap="1">
          <wp:simplePos x="0" y="0"/>
          <wp:positionH relativeFrom="column">
            <wp:posOffset>3710305</wp:posOffset>
          </wp:positionH>
          <wp:positionV relativeFrom="paragraph">
            <wp:posOffset>-240030</wp:posOffset>
          </wp:positionV>
          <wp:extent cx="2570480" cy="723900"/>
          <wp:effectExtent l="19050" t="0" r="1270" b="0"/>
          <wp:wrapNone/>
          <wp:docPr id="3" name="Grafik 1" descr="Logo&amp;Claim_RGB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mp;Claim_RGBScreen.jpg"/>
                  <pic:cNvPicPr/>
                </pic:nvPicPr>
                <pic:blipFill>
                  <a:blip r:embed="rId1"/>
                  <a:stretch>
                    <a:fillRect/>
                  </a:stretch>
                </pic:blipFill>
                <pic:spPr>
                  <a:xfrm>
                    <a:off x="0" y="0"/>
                    <a:ext cx="2570480" cy="723900"/>
                  </a:xfrm>
                  <a:prstGeom prst="rect">
                    <a:avLst/>
                  </a:prstGeom>
                </pic:spPr>
              </pic:pic>
            </a:graphicData>
          </a:graphic>
        </wp:anchor>
      </w:drawing>
    </w:r>
  </w:p>
  <w:p w:rsidR="00D56B71" w:rsidRPr="00F65F4B" w:rsidRDefault="00D56B71" w:rsidP="00F65F4B">
    <w:pPr>
      <w:pStyle w:val="Kopfzeile"/>
      <w:rPr>
        <w:rFonts w:ascii="Arial" w:hAnsi="Arial" w:cs="Arial"/>
        <w:b/>
        <w:sz w:val="36"/>
        <w:szCs w:val="36"/>
      </w:rPr>
    </w:pPr>
    <w:r w:rsidRPr="00632E50">
      <w:rPr>
        <w:rFonts w:ascii="Arial" w:hAnsi="Arial" w:cs="Arial"/>
        <w:b/>
        <w:sz w:val="36"/>
        <w:szCs w:val="36"/>
      </w:rPr>
      <w:t>PRESSEMITTEILUNG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7161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rsids>
    <w:rsidRoot w:val="004A2E28"/>
    <w:rsid w:val="00055EC7"/>
    <w:rsid w:val="000A5CCA"/>
    <w:rsid w:val="000B18B5"/>
    <w:rsid w:val="000D401C"/>
    <w:rsid w:val="00166556"/>
    <w:rsid w:val="001A24F5"/>
    <w:rsid w:val="001A25F9"/>
    <w:rsid w:val="001A480E"/>
    <w:rsid w:val="001C4536"/>
    <w:rsid w:val="001D681B"/>
    <w:rsid w:val="00203241"/>
    <w:rsid w:val="002E59B5"/>
    <w:rsid w:val="002F0A5C"/>
    <w:rsid w:val="003A4B51"/>
    <w:rsid w:val="003D5F9A"/>
    <w:rsid w:val="0047198F"/>
    <w:rsid w:val="004A2E28"/>
    <w:rsid w:val="004E78AE"/>
    <w:rsid w:val="004F1F4F"/>
    <w:rsid w:val="00523F74"/>
    <w:rsid w:val="00542348"/>
    <w:rsid w:val="005A5761"/>
    <w:rsid w:val="005F67FD"/>
    <w:rsid w:val="00601AD5"/>
    <w:rsid w:val="006334D2"/>
    <w:rsid w:val="00643F94"/>
    <w:rsid w:val="006B4448"/>
    <w:rsid w:val="006E0B59"/>
    <w:rsid w:val="006F266F"/>
    <w:rsid w:val="00742BF0"/>
    <w:rsid w:val="00754C49"/>
    <w:rsid w:val="007711CA"/>
    <w:rsid w:val="00774FD2"/>
    <w:rsid w:val="00780908"/>
    <w:rsid w:val="007A26D0"/>
    <w:rsid w:val="007E274B"/>
    <w:rsid w:val="008270F3"/>
    <w:rsid w:val="00834256"/>
    <w:rsid w:val="00872B34"/>
    <w:rsid w:val="0089653F"/>
    <w:rsid w:val="008B17D4"/>
    <w:rsid w:val="008D6549"/>
    <w:rsid w:val="008D7707"/>
    <w:rsid w:val="008E28CE"/>
    <w:rsid w:val="009131A2"/>
    <w:rsid w:val="00945522"/>
    <w:rsid w:val="009665C1"/>
    <w:rsid w:val="00992D2D"/>
    <w:rsid w:val="009E3283"/>
    <w:rsid w:val="00A119B5"/>
    <w:rsid w:val="00A33490"/>
    <w:rsid w:val="00AB1FE3"/>
    <w:rsid w:val="00AC6385"/>
    <w:rsid w:val="00AC709E"/>
    <w:rsid w:val="00AE67AC"/>
    <w:rsid w:val="00B1205F"/>
    <w:rsid w:val="00B4148C"/>
    <w:rsid w:val="00B41673"/>
    <w:rsid w:val="00B4737B"/>
    <w:rsid w:val="00B6553B"/>
    <w:rsid w:val="00BC2BBC"/>
    <w:rsid w:val="00BC37C5"/>
    <w:rsid w:val="00BC7D38"/>
    <w:rsid w:val="00BD71ED"/>
    <w:rsid w:val="00C142B0"/>
    <w:rsid w:val="00C8073F"/>
    <w:rsid w:val="00C86C2C"/>
    <w:rsid w:val="00C96F90"/>
    <w:rsid w:val="00CE6568"/>
    <w:rsid w:val="00D12BF4"/>
    <w:rsid w:val="00D235ED"/>
    <w:rsid w:val="00D44AB6"/>
    <w:rsid w:val="00D4683F"/>
    <w:rsid w:val="00D56B71"/>
    <w:rsid w:val="00D67F2A"/>
    <w:rsid w:val="00E00C17"/>
    <w:rsid w:val="00E073F6"/>
    <w:rsid w:val="00E50DC9"/>
    <w:rsid w:val="00E7157C"/>
    <w:rsid w:val="00E76FA2"/>
    <w:rsid w:val="00EB5F70"/>
    <w:rsid w:val="00F31EFE"/>
    <w:rsid w:val="00F422FF"/>
    <w:rsid w:val="00F51B0A"/>
    <w:rsid w:val="00F65F4B"/>
    <w:rsid w:val="00F70DCB"/>
    <w:rsid w:val="00F81F3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2E28"/>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35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235ED"/>
    <w:rPr>
      <w:rFonts w:ascii="Tahoma" w:hAnsi="Tahoma" w:cs="Tahoma"/>
      <w:sz w:val="16"/>
      <w:szCs w:val="16"/>
    </w:rPr>
  </w:style>
  <w:style w:type="paragraph" w:customStyle="1" w:styleId="Default">
    <w:name w:val="Default"/>
    <w:rsid w:val="00992D2D"/>
    <w:pPr>
      <w:autoSpaceDE w:val="0"/>
      <w:autoSpaceDN w:val="0"/>
      <w:adjustRightInd w:val="0"/>
    </w:pPr>
    <w:rPr>
      <w:rFonts w:ascii="Arial" w:hAnsi="Arial" w:cs="Arial"/>
      <w:color w:val="000000"/>
      <w:sz w:val="24"/>
      <w:szCs w:val="24"/>
    </w:rPr>
  </w:style>
  <w:style w:type="character" w:styleId="Hyperlink">
    <w:name w:val="Hyperlink"/>
    <w:uiPriority w:val="99"/>
    <w:unhideWhenUsed/>
    <w:rsid w:val="005F67FD"/>
    <w:rPr>
      <w:color w:val="0000FF"/>
      <w:u w:val="single"/>
    </w:rPr>
  </w:style>
  <w:style w:type="paragraph" w:styleId="Kopfzeile">
    <w:name w:val="header"/>
    <w:basedOn w:val="Standard"/>
    <w:link w:val="KopfzeileZchn"/>
    <w:uiPriority w:val="99"/>
    <w:semiHidden/>
    <w:unhideWhenUsed/>
    <w:rsid w:val="00C96F90"/>
    <w:pPr>
      <w:tabs>
        <w:tab w:val="center" w:pos="4536"/>
        <w:tab w:val="right" w:pos="9072"/>
      </w:tabs>
    </w:pPr>
  </w:style>
  <w:style w:type="character" w:customStyle="1" w:styleId="KopfzeileZchn">
    <w:name w:val="Kopfzeile Zchn"/>
    <w:link w:val="Kopfzeile"/>
    <w:uiPriority w:val="99"/>
    <w:semiHidden/>
    <w:rsid w:val="00C96F90"/>
    <w:rPr>
      <w:sz w:val="22"/>
      <w:szCs w:val="22"/>
      <w:lang w:eastAsia="en-US"/>
    </w:rPr>
  </w:style>
  <w:style w:type="paragraph" w:styleId="Fuzeile">
    <w:name w:val="footer"/>
    <w:basedOn w:val="Standard"/>
    <w:link w:val="FuzeileZchn"/>
    <w:uiPriority w:val="99"/>
    <w:semiHidden/>
    <w:unhideWhenUsed/>
    <w:rsid w:val="00C96F90"/>
    <w:pPr>
      <w:tabs>
        <w:tab w:val="center" w:pos="4536"/>
        <w:tab w:val="right" w:pos="9072"/>
      </w:tabs>
    </w:pPr>
  </w:style>
  <w:style w:type="character" w:customStyle="1" w:styleId="FuzeileZchn">
    <w:name w:val="Fußzeile Zchn"/>
    <w:link w:val="Fuzeile"/>
    <w:uiPriority w:val="99"/>
    <w:semiHidden/>
    <w:rsid w:val="00C96F90"/>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imann-stahlbau.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3059</CharactersWithSpaces>
  <SharedDoc>false</SharedDoc>
  <HLinks>
    <vt:vector size="6" baseType="variant">
      <vt:variant>
        <vt:i4>196664</vt:i4>
      </vt:variant>
      <vt:variant>
        <vt:i4>-1</vt:i4>
      </vt:variant>
      <vt:variant>
        <vt:i4>2049</vt:i4>
      </vt:variant>
      <vt:variant>
        <vt:i4>1</vt:i4>
      </vt:variant>
      <vt:variant>
        <vt:lpwstr>Logo_agentes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Annette</cp:lastModifiedBy>
  <cp:revision>2</cp:revision>
  <cp:lastPrinted>2014-10-28T09:58:00Z</cp:lastPrinted>
  <dcterms:created xsi:type="dcterms:W3CDTF">2014-10-30T08:53:00Z</dcterms:created>
  <dcterms:modified xsi:type="dcterms:W3CDTF">2014-10-30T08:53:00Z</dcterms:modified>
</cp:coreProperties>
</file>